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59018D" w:rsidRDefault="00791081" w:rsidP="00791081">
      <w:pPr>
        <w:tabs>
          <w:tab w:val="left" w:pos="7572"/>
        </w:tabs>
        <w:spacing w:after="0" w:line="240" w:lineRule="auto"/>
        <w:rPr>
          <w:rFonts w:ascii="Times New Roman" w:hAnsi="Times New Roman" w:cs="Times New Roman"/>
          <w:b/>
          <w:i/>
          <w:sz w:val="36"/>
          <w:szCs w:val="36"/>
        </w:rPr>
      </w:pPr>
      <w:r>
        <w:rPr>
          <w:rFonts w:ascii="Times New Roman" w:hAnsi="Times New Roman" w:cs="Times New Roman"/>
          <w:b/>
          <w:sz w:val="28"/>
          <w:szCs w:val="28"/>
        </w:rPr>
        <w:tab/>
      </w:r>
      <w:r w:rsidR="0045274C">
        <w:rPr>
          <w:rFonts w:ascii="Times New Roman" w:hAnsi="Times New Roman" w:cs="Times New Roman"/>
          <w:b/>
          <w:sz w:val="28"/>
          <w:szCs w:val="28"/>
        </w:rPr>
        <w:t>ПРОЕКТ</w:t>
      </w: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DA3702">
        <w:rPr>
          <w:rFonts w:ascii="Times New Roman" w:hAnsi="Times New Roman" w:cs="Times New Roman"/>
          <w:sz w:val="36"/>
          <w:szCs w:val="36"/>
        </w:rPr>
        <w:t>4</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DA3702">
        <w:rPr>
          <w:rFonts w:ascii="Times New Roman" w:hAnsi="Times New Roman" w:cs="Times New Roman"/>
          <w:sz w:val="36"/>
          <w:szCs w:val="36"/>
        </w:rPr>
        <w:t>5</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DA3702">
        <w:rPr>
          <w:rFonts w:ascii="Times New Roman" w:hAnsi="Times New Roman" w:cs="Times New Roman"/>
          <w:sz w:val="36"/>
          <w:szCs w:val="36"/>
        </w:rPr>
        <w:t>6</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45274C" w:rsidRDefault="0045274C" w:rsidP="00EF44EC">
      <w:pPr>
        <w:jc w:val="center"/>
        <w:rPr>
          <w:rFonts w:ascii="Times New Roman" w:hAnsi="Times New Roman" w:cs="Times New Roman"/>
          <w:sz w:val="28"/>
          <w:szCs w:val="28"/>
        </w:rPr>
      </w:pPr>
    </w:p>
    <w:p w:rsidR="007A64C3" w:rsidRDefault="008976AD" w:rsidP="00725B42">
      <w:pPr>
        <w:ind w:firstLine="708"/>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на 202</w:t>
            </w:r>
            <w:r w:rsidR="00DA3702">
              <w:rPr>
                <w:rFonts w:ascii="Times New Roman" w:hAnsi="Times New Roman" w:cs="Times New Roman"/>
                <w:b/>
                <w:sz w:val="24"/>
                <w:szCs w:val="24"/>
              </w:rPr>
              <w:t>4</w:t>
            </w:r>
            <w:r w:rsidRPr="0095799B">
              <w:rPr>
                <w:rFonts w:ascii="Times New Roman" w:hAnsi="Times New Roman" w:cs="Times New Roman"/>
                <w:b/>
                <w:sz w:val="24"/>
                <w:szCs w:val="24"/>
              </w:rPr>
              <w:t xml:space="preserve"> год и на плановый период 202</w:t>
            </w:r>
            <w:r w:rsidR="00DA3702">
              <w:rPr>
                <w:rFonts w:ascii="Times New Roman" w:hAnsi="Times New Roman" w:cs="Times New Roman"/>
                <w:b/>
                <w:sz w:val="24"/>
                <w:szCs w:val="24"/>
              </w:rPr>
              <w:t>5</w:t>
            </w:r>
            <w:r w:rsidRPr="0095799B">
              <w:rPr>
                <w:rFonts w:ascii="Times New Roman" w:hAnsi="Times New Roman" w:cs="Times New Roman"/>
                <w:b/>
                <w:sz w:val="24"/>
                <w:szCs w:val="24"/>
              </w:rPr>
              <w:t xml:space="preserve"> и 202</w:t>
            </w:r>
            <w:r w:rsidR="00DA3702">
              <w:rPr>
                <w:rFonts w:ascii="Times New Roman" w:hAnsi="Times New Roman" w:cs="Times New Roman"/>
                <w:b/>
                <w:sz w:val="24"/>
                <w:szCs w:val="24"/>
              </w:rPr>
              <w:t>6</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D621A4">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D621A4">
              <w:rPr>
                <w:rFonts w:ascii="Times New Roman" w:hAnsi="Times New Roman" w:cs="Times New Roman"/>
                <w:b/>
                <w:sz w:val="24"/>
                <w:szCs w:val="24"/>
              </w:rPr>
              <w:t>8</w:t>
            </w:r>
          </w:p>
        </w:tc>
      </w:tr>
      <w:tr w:rsidR="0095799B" w:rsidTr="00B62124">
        <w:tc>
          <w:tcPr>
            <w:tcW w:w="8789" w:type="dxa"/>
          </w:tcPr>
          <w:p w:rsidR="0095799B" w:rsidRPr="0095799B" w:rsidRDefault="0095799B" w:rsidP="00DA3702">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Основные подходы к формирован</w:t>
            </w:r>
            <w:r w:rsidR="00DA3702">
              <w:rPr>
                <w:rFonts w:ascii="Times New Roman" w:eastAsia="Calibri" w:hAnsi="Times New Roman" w:cs="Times New Roman"/>
                <w:color w:val="000000" w:themeColor="text1"/>
                <w:sz w:val="24"/>
                <w:szCs w:val="24"/>
              </w:rPr>
              <w:t>ию бюджетных проектировок на 2024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 </w:t>
            </w:r>
          </w:p>
        </w:tc>
        <w:tc>
          <w:tcPr>
            <w:tcW w:w="1134" w:type="dxa"/>
          </w:tcPr>
          <w:p w:rsidR="0095799B" w:rsidRPr="0095799B" w:rsidRDefault="0070751F" w:rsidP="003C0EA0">
            <w:pPr>
              <w:jc w:val="center"/>
              <w:rPr>
                <w:rFonts w:ascii="Times New Roman" w:hAnsi="Times New Roman" w:cs="Times New Roman"/>
                <w:b/>
                <w:sz w:val="24"/>
                <w:szCs w:val="24"/>
              </w:rPr>
            </w:pPr>
            <w:r>
              <w:rPr>
                <w:rFonts w:ascii="Times New Roman" w:hAnsi="Times New Roman" w:cs="Times New Roman"/>
                <w:b/>
                <w:sz w:val="24"/>
                <w:szCs w:val="24"/>
              </w:rPr>
              <w:t>1</w:t>
            </w:r>
            <w:r w:rsidR="003C0EA0">
              <w:rPr>
                <w:rFonts w:ascii="Times New Roman" w:hAnsi="Times New Roman" w:cs="Times New Roman"/>
                <w:b/>
                <w:sz w:val="24"/>
                <w:szCs w:val="24"/>
              </w:rPr>
              <w:t>8</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D621A4" w:rsidP="00D621A4">
            <w:pPr>
              <w:jc w:val="center"/>
              <w:rPr>
                <w:rFonts w:ascii="Times New Roman" w:hAnsi="Times New Roman" w:cs="Times New Roman"/>
                <w:b/>
                <w:sz w:val="24"/>
                <w:szCs w:val="24"/>
              </w:rPr>
            </w:pPr>
            <w:r>
              <w:rPr>
                <w:rFonts w:ascii="Times New Roman" w:hAnsi="Times New Roman" w:cs="Times New Roman"/>
                <w:b/>
                <w:sz w:val="24"/>
                <w:szCs w:val="24"/>
              </w:rPr>
              <w:t>20</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3C0EA0" w:rsidP="00D621A4">
            <w:pPr>
              <w:jc w:val="center"/>
              <w:rPr>
                <w:rFonts w:ascii="Times New Roman" w:hAnsi="Times New Roman" w:cs="Times New Roman"/>
                <w:b/>
                <w:sz w:val="24"/>
                <w:szCs w:val="24"/>
              </w:rPr>
            </w:pPr>
            <w:r>
              <w:rPr>
                <w:rFonts w:ascii="Times New Roman" w:hAnsi="Times New Roman" w:cs="Times New Roman"/>
                <w:b/>
                <w:sz w:val="24"/>
                <w:szCs w:val="24"/>
              </w:rPr>
              <w:t>2</w:t>
            </w:r>
            <w:r w:rsidR="00D621A4">
              <w:rPr>
                <w:rFonts w:ascii="Times New Roman" w:hAnsi="Times New Roman" w:cs="Times New Roman"/>
                <w:b/>
                <w:sz w:val="24"/>
                <w:szCs w:val="24"/>
              </w:rPr>
              <w:t>1</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D621A4">
            <w:pPr>
              <w:jc w:val="center"/>
              <w:rPr>
                <w:rFonts w:ascii="Times New Roman" w:hAnsi="Times New Roman" w:cs="Times New Roman"/>
                <w:b/>
                <w:sz w:val="24"/>
                <w:szCs w:val="24"/>
              </w:rPr>
            </w:pPr>
            <w:r>
              <w:rPr>
                <w:rFonts w:ascii="Times New Roman" w:hAnsi="Times New Roman" w:cs="Times New Roman"/>
                <w:b/>
                <w:sz w:val="24"/>
                <w:szCs w:val="24"/>
              </w:rPr>
              <w:t>2</w:t>
            </w:r>
            <w:r w:rsidR="00D621A4">
              <w:rPr>
                <w:rFonts w:ascii="Times New Roman" w:hAnsi="Times New Roman" w:cs="Times New Roman"/>
                <w:b/>
                <w:sz w:val="24"/>
                <w:szCs w:val="24"/>
              </w:rPr>
              <w:t>2</w:t>
            </w:r>
          </w:p>
        </w:tc>
      </w:tr>
      <w:tr w:rsidR="00B62124" w:rsidTr="00B62124">
        <w:tc>
          <w:tcPr>
            <w:tcW w:w="8789" w:type="dxa"/>
          </w:tcPr>
          <w:p w:rsidR="00B62124" w:rsidRPr="0095799B" w:rsidRDefault="00B62124" w:rsidP="00DA3702">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tc>
        <w:tc>
          <w:tcPr>
            <w:tcW w:w="1134" w:type="dxa"/>
          </w:tcPr>
          <w:p w:rsidR="00B62124" w:rsidRPr="0095799B" w:rsidRDefault="0070751F" w:rsidP="00D621A4">
            <w:pPr>
              <w:jc w:val="center"/>
              <w:rPr>
                <w:rFonts w:ascii="Times New Roman" w:hAnsi="Times New Roman" w:cs="Times New Roman"/>
                <w:sz w:val="24"/>
                <w:szCs w:val="24"/>
              </w:rPr>
            </w:pPr>
            <w:r>
              <w:rPr>
                <w:rFonts w:ascii="Times New Roman" w:hAnsi="Times New Roman" w:cs="Times New Roman"/>
                <w:sz w:val="24"/>
                <w:szCs w:val="24"/>
              </w:rPr>
              <w:t>2</w:t>
            </w:r>
            <w:r w:rsidR="00D621A4">
              <w:rPr>
                <w:rFonts w:ascii="Times New Roman" w:hAnsi="Times New Roman" w:cs="Times New Roman"/>
                <w:sz w:val="24"/>
                <w:szCs w:val="24"/>
              </w:rPr>
              <w:t>4</w:t>
            </w:r>
            <w:bookmarkStart w:id="0" w:name="_GoBack"/>
            <w:bookmarkEnd w:id="0"/>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2</w:t>
            </w:r>
            <w:r w:rsidR="00F82A02">
              <w:rPr>
                <w:rFonts w:ascii="Times New Roman" w:hAnsi="Times New Roman" w:cs="Times New Roman"/>
                <w:sz w:val="24"/>
                <w:szCs w:val="24"/>
              </w:rPr>
              <w:t>8</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w:t>
            </w:r>
          </w:p>
        </w:tc>
        <w:tc>
          <w:tcPr>
            <w:tcW w:w="1134" w:type="dxa"/>
          </w:tcPr>
          <w:p w:rsidR="00B62124" w:rsidRPr="0095799B" w:rsidRDefault="00F82A02" w:rsidP="00F82A02">
            <w:pPr>
              <w:jc w:val="center"/>
              <w:rPr>
                <w:rFonts w:ascii="Times New Roman" w:hAnsi="Times New Roman" w:cs="Times New Roman"/>
                <w:b/>
                <w:sz w:val="24"/>
                <w:szCs w:val="24"/>
              </w:rPr>
            </w:pPr>
            <w:r>
              <w:rPr>
                <w:rFonts w:ascii="Times New Roman" w:hAnsi="Times New Roman" w:cs="Times New Roman"/>
                <w:b/>
                <w:sz w:val="24"/>
                <w:szCs w:val="24"/>
              </w:rPr>
              <w:t>30</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1</w:t>
            </w:r>
          </w:p>
        </w:tc>
      </w:tr>
      <w:tr w:rsidR="00B62124" w:rsidTr="00B62124">
        <w:tc>
          <w:tcPr>
            <w:tcW w:w="8789" w:type="dxa"/>
          </w:tcPr>
          <w:p w:rsidR="00B62124" w:rsidRPr="0095799B" w:rsidRDefault="00B62124" w:rsidP="00DA3702">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DA3702">
              <w:rPr>
                <w:rFonts w:ascii="Times New Roman" w:hAnsi="Times New Roman" w:cs="Times New Roman"/>
                <w:sz w:val="24"/>
                <w:szCs w:val="24"/>
              </w:rPr>
              <w:t>4</w:t>
            </w:r>
            <w:r w:rsidRPr="0095799B">
              <w:rPr>
                <w:rFonts w:ascii="Times New Roman" w:hAnsi="Times New Roman" w:cs="Times New Roman"/>
                <w:sz w:val="24"/>
                <w:szCs w:val="24"/>
              </w:rPr>
              <w:t>-202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годы»</w:t>
            </w:r>
          </w:p>
        </w:tc>
        <w:tc>
          <w:tcPr>
            <w:tcW w:w="1134" w:type="dxa"/>
          </w:tcPr>
          <w:p w:rsidR="00B62124" w:rsidRPr="0095799B" w:rsidRDefault="003C0EA0"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E4546D">
        <w:trPr>
          <w:trHeight w:val="918"/>
        </w:trPr>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sz w:val="24"/>
                <w:szCs w:val="24"/>
              </w:rPr>
              <w:t>3</w:t>
            </w:r>
            <w:r w:rsidRPr="0095799B">
              <w:rPr>
                <w:rFonts w:ascii="Times New Roman" w:hAnsi="Times New Roman" w:cs="Times New Roman"/>
                <w:sz w:val="24"/>
                <w:szCs w:val="24"/>
              </w:rPr>
              <w:t>-202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3</w:t>
            </w:r>
            <w:r w:rsidR="00F82A02">
              <w:rPr>
                <w:rFonts w:ascii="Times New Roman" w:hAnsi="Times New Roman" w:cs="Times New Roman"/>
                <w:sz w:val="24"/>
                <w:szCs w:val="24"/>
              </w:rPr>
              <w:t>3</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F82A02" w:rsidP="00F82A02">
            <w:pPr>
              <w:jc w:val="center"/>
              <w:rPr>
                <w:rFonts w:ascii="Times New Roman" w:hAnsi="Times New Roman" w:cs="Times New Roman"/>
                <w:sz w:val="24"/>
                <w:szCs w:val="24"/>
              </w:rPr>
            </w:pPr>
            <w:r>
              <w:rPr>
                <w:rFonts w:ascii="Times New Roman" w:hAnsi="Times New Roman" w:cs="Times New Roman"/>
                <w:sz w:val="24"/>
                <w:szCs w:val="24"/>
              </w:rPr>
              <w:t>40</w:t>
            </w:r>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583BAE">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147"/>
        <w:gridCol w:w="2405"/>
        <w:gridCol w:w="3402"/>
        <w:gridCol w:w="1481"/>
        <w:gridCol w:w="1481"/>
        <w:gridCol w:w="1520"/>
      </w:tblGrid>
      <w:tr w:rsidR="00B9435F" w:rsidRPr="00B9435F" w:rsidTr="00A62801">
        <w:trPr>
          <w:gridBefore w:val="1"/>
          <w:wBefore w:w="147" w:type="dxa"/>
          <w:trHeight w:val="1032"/>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2024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2025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2026 год</w:t>
            </w:r>
          </w:p>
        </w:tc>
      </w:tr>
      <w:tr w:rsidR="00B9435F" w:rsidRPr="00B9435F" w:rsidTr="00A62801">
        <w:trPr>
          <w:gridBefore w:val="1"/>
          <w:wBefore w:w="147" w:type="dxa"/>
          <w:trHeight w:val="40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83089000,00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86382000,00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90012000,00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46873000,00</w:t>
            </w:r>
          </w:p>
        </w:tc>
      </w:tr>
      <w:tr w:rsidR="00B9435F" w:rsidRPr="00B9435F" w:rsidTr="00A62801">
        <w:trPr>
          <w:gridBefore w:val="1"/>
          <w:wBefore w:w="147" w:type="dxa"/>
          <w:trHeight w:val="23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46873000,00</w:t>
            </w:r>
          </w:p>
        </w:tc>
      </w:tr>
      <w:tr w:rsidR="00B9435F" w:rsidRPr="00B9435F" w:rsidTr="00A62801">
        <w:trPr>
          <w:gridBefore w:val="1"/>
          <w:wBefore w:w="147" w:type="dxa"/>
          <w:trHeight w:val="223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w:t>
            </w:r>
            <w:r w:rsidR="00A62801" w:rsidRPr="00B9435F">
              <w:rPr>
                <w:rFonts w:ascii="Times New Roman" w:eastAsia="Times New Roman" w:hAnsi="Times New Roman" w:cs="Times New Roman"/>
                <w:lang w:eastAsia="ru-RU"/>
              </w:rPr>
              <w:t>Федерации, а</w:t>
            </w:r>
            <w:r w:rsidRPr="00B9435F">
              <w:rPr>
                <w:rFonts w:ascii="Times New Roman" w:eastAsia="Times New Roman" w:hAnsi="Times New Roman" w:cs="Times New Roman"/>
                <w:lang w:eastAsia="ru-RU"/>
              </w:rPr>
              <w:t xml:space="preserve"> также доходов от долевого участия в организации, полученных в виде </w:t>
            </w:r>
            <w:r w:rsidR="00A62801" w:rsidRPr="00B9435F">
              <w:rPr>
                <w:rFonts w:ascii="Times New Roman" w:eastAsia="Times New Roman" w:hAnsi="Times New Roman" w:cs="Times New Roman"/>
                <w:lang w:eastAsia="ru-RU"/>
              </w:rPr>
              <w:t>дивидендов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36916000,00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40031000,00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43403000,00</w:t>
            </w:r>
          </w:p>
        </w:tc>
      </w:tr>
      <w:tr w:rsidR="00B9435F" w:rsidRPr="00B9435F" w:rsidTr="00A62801">
        <w:trPr>
          <w:gridBefore w:val="1"/>
          <w:wBefore w:w="147" w:type="dxa"/>
          <w:trHeight w:val="23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A62801">
            <w:pPr>
              <w:spacing w:after="0" w:line="240" w:lineRule="auto"/>
              <w:ind w:left="-108" w:firstLine="108"/>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r>
      <w:tr w:rsidR="00B9435F" w:rsidRPr="00B9435F" w:rsidTr="00A62801">
        <w:trPr>
          <w:gridBefore w:val="1"/>
          <w:wBefore w:w="147" w:type="dxa"/>
          <w:trHeight w:val="8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1 01 02030 01 0000 110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r>
      <w:tr w:rsidR="00B9435F" w:rsidRPr="00B9435F" w:rsidTr="00A62801">
        <w:trPr>
          <w:gridBefore w:val="1"/>
          <w:wBefore w:w="147" w:type="dxa"/>
          <w:trHeight w:val="8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lastRenderedPageBreak/>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6979000,00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7123000,00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7165000,00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1A2CAD">
            <w:pPr>
              <w:spacing w:after="0" w:line="240" w:lineRule="auto"/>
              <w:ind w:hanging="113"/>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559000,00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581000,00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604000,00</w:t>
            </w:r>
          </w:p>
        </w:tc>
      </w:tr>
      <w:tr w:rsidR="00B9435F" w:rsidRPr="00B9435F" w:rsidTr="00A62801">
        <w:trPr>
          <w:gridBefore w:val="1"/>
          <w:wBefore w:w="147" w:type="dxa"/>
          <w:trHeight w:val="2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33549000,00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33707000,00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33865000,00</w:t>
            </w:r>
          </w:p>
        </w:tc>
      </w:tr>
      <w:tr w:rsidR="00B9435F"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1244000,00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1067000,00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1040000,00</w:t>
            </w:r>
          </w:p>
        </w:tc>
      </w:tr>
      <w:tr w:rsidR="00B9435F"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113 00000 00 0000 000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ДОХОДЫ ОТ ОКАЗАНИЯ ПЛАТНЫХ УСЛУГ И КОМПЕНСАЦИИ ЗАТРАТ ГОСУДАРСТВА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r>
      <w:tr w:rsidR="00B9435F" w:rsidRPr="00B9435F" w:rsidTr="00A62801">
        <w:trPr>
          <w:gridBefore w:val="1"/>
          <w:wBefore w:w="147" w:type="dxa"/>
          <w:trHeight w:val="6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1A2CAD">
            <w:pPr>
              <w:spacing w:after="0" w:line="240" w:lineRule="auto"/>
              <w:ind w:hanging="113"/>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1 14 00000 00 0000  000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ПРОДАЖИ МАТЕРИАЛЬНЫХ И НЕМАТЕРИАЛЬНЫХ АКТИВОВ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407000,00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338000,00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300000,00</w:t>
            </w:r>
          </w:p>
        </w:tc>
      </w:tr>
      <w:tr w:rsidR="00B9435F" w:rsidRPr="00B9435F" w:rsidTr="00A62801">
        <w:trPr>
          <w:gridBefore w:val="1"/>
          <w:wBefore w:w="147" w:type="dxa"/>
          <w:trHeight w:val="3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ШТРАФЫ, САНКЦИИ, ВОЗМЕЩЕНИЕ УЩЕРБА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r>
      <w:tr w:rsidR="001A2CAD"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316732439,25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582127515,07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25180629,00</w:t>
            </w:r>
          </w:p>
        </w:tc>
      </w:tr>
      <w:tr w:rsidR="001A2CAD" w:rsidRPr="00B9435F" w:rsidTr="00A62801">
        <w:trPr>
          <w:gridBefore w:val="1"/>
          <w:wBefore w:w="147" w:type="dxa"/>
          <w:trHeight w:val="55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316732439,25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582127515,07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25180629,00</w:t>
            </w:r>
          </w:p>
        </w:tc>
      </w:tr>
      <w:tr w:rsidR="001A2CAD" w:rsidRPr="00B9435F" w:rsidTr="00A62801">
        <w:trPr>
          <w:gridBefore w:val="1"/>
          <w:wBefore w:w="147" w:type="dxa"/>
          <w:trHeight w:val="67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316732239,25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582127315,07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68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  Субсидии бюджетам на софинансирование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0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софинансирование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39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осуществление дорожной деятельности в отношении </w:t>
            </w:r>
            <w:r w:rsidRPr="001A2CAD">
              <w:rPr>
                <w:rFonts w:ascii="Times New Roman" w:hAnsi="Times New Roman" w:cs="Times New Roman"/>
              </w:rPr>
              <w:lastRenderedPageBreak/>
              <w:t>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181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2 02 25243 00 0000 150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26949072,62</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94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2 02 25243 13 0000 150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26949072,62</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11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2 02 25394 00 0000 150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приведение в нормативное состояние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350631096,60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20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2 02 25394 13 0000 150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350631096,60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7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реализацию программ формирования современной </w:t>
            </w:r>
            <w:r w:rsidRPr="001A2CAD">
              <w:rPr>
                <w:rFonts w:ascii="Times New Roman" w:hAnsi="Times New Roman" w:cs="Times New Roman"/>
              </w:rPr>
              <w:lastRenderedPageBreak/>
              <w:t>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8747495,35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66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2 02 25555 13 0000 150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8747495,35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555"/>
        </w:trPr>
        <w:tc>
          <w:tcPr>
            <w:tcW w:w="2405" w:type="dxa"/>
            <w:vMerge w:val="restart"/>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2 02 30000 00 0000 150</w:t>
            </w:r>
          </w:p>
        </w:tc>
        <w:tc>
          <w:tcPr>
            <w:tcW w:w="3402" w:type="dxa"/>
            <w:vMerge w:val="restart"/>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 xml:space="preserve">Субвенции бюджетам бюджетной системы Российской Федерации </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1A2CAD" w:rsidRPr="00B9435F" w:rsidTr="00A62801">
        <w:trPr>
          <w:gridBefore w:val="1"/>
          <w:wBefore w:w="147" w:type="dxa"/>
          <w:trHeight w:val="464"/>
        </w:trPr>
        <w:tc>
          <w:tcPr>
            <w:tcW w:w="2405"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b/>
                <w:bCs/>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b/>
                <w:bCs/>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c>
          <w:tcPr>
            <w:tcW w:w="1520"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r>
      <w:tr w:rsidR="001A2CAD" w:rsidRPr="00B9435F" w:rsidTr="00A62801">
        <w:trPr>
          <w:gridBefore w:val="1"/>
          <w:wBefore w:w="147" w:type="dxa"/>
          <w:trHeight w:val="255"/>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2 02 30024 00 0000 150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Субвенции местным бюджетам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1A2CAD"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2 02 30024 13 0000 150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9566F1" w:rsidRPr="009566F1" w:rsidTr="00A62801">
        <w:trPr>
          <w:trHeight w:val="264"/>
        </w:trPr>
        <w:tc>
          <w:tcPr>
            <w:tcW w:w="2552" w:type="dxa"/>
            <w:gridSpan w:val="2"/>
            <w:tcBorders>
              <w:top w:val="nil"/>
              <w:left w:val="nil"/>
              <w:bottom w:val="nil"/>
              <w:right w:val="nil"/>
            </w:tcBorders>
            <w:shd w:val="clear" w:color="auto" w:fill="auto"/>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r>
    </w:tbl>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lastRenderedPageBreak/>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9F0AF0" w:rsidRPr="008021BC" w:rsidRDefault="009F0AF0"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9F0AF0" w:rsidRPr="008021BC" w:rsidRDefault="009F0AF0"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9F0AF0" w:rsidRDefault="009F0AF0"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9F0AF0" w:rsidRDefault="009F0AF0"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9F0AF0" w:rsidRDefault="009F0AF0" w:rsidP="00E21D75">
                            <w:pPr>
                              <w:jc w:val="center"/>
                            </w:pPr>
                            <w:r>
                              <w:t>основное мероприятие</w:t>
                            </w:r>
                          </w:p>
                          <w:p w:rsidR="009F0AF0" w:rsidRDefault="009F0AF0" w:rsidP="00E21D75">
                            <w:pPr>
                              <w:jc w:val="center"/>
                            </w:pPr>
                          </w:p>
                          <w:p w:rsidR="009F0AF0" w:rsidRDefault="009F0AF0"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9F0AF0" w:rsidRDefault="009F0AF0" w:rsidP="00E21D75">
                      <w:pPr>
                        <w:jc w:val="center"/>
                      </w:pPr>
                      <w:r>
                        <w:t>основное мероприятие</w:t>
                      </w:r>
                    </w:p>
                    <w:p w:rsidR="009F0AF0" w:rsidRDefault="009F0AF0" w:rsidP="00E21D75">
                      <w:pPr>
                        <w:jc w:val="center"/>
                      </w:pPr>
                    </w:p>
                    <w:p w:rsidR="009F0AF0" w:rsidRDefault="009F0AF0"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9F0AF0" w:rsidRPr="00B81D27" w:rsidRDefault="009F0AF0"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9F0AF0" w:rsidRPr="00B81D27" w:rsidRDefault="009F0AF0"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9F0AF0" w:rsidRPr="00B81D27" w:rsidRDefault="009F0AF0"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9F0AF0" w:rsidRDefault="009F0AF0"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9F0AF0" w:rsidRPr="00B81D27" w:rsidRDefault="009F0AF0"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9F0AF0" w:rsidRDefault="009F0AF0"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9F0AF0" w:rsidRPr="0029511F" w:rsidRDefault="009F0AF0"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9F0AF0" w:rsidRPr="0029511F" w:rsidRDefault="009F0AF0"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color w:val="FF0000"/>
          <w:sz w:val="28"/>
          <w:szCs w:val="28"/>
        </w:rPr>
      </w:pPr>
    </w:p>
    <w:p w:rsidR="00AF5321" w:rsidRDefault="00AF5321" w:rsidP="00E21D75">
      <w:pPr>
        <w:spacing w:line="240" w:lineRule="auto"/>
        <w:rPr>
          <w:rStyle w:val="FontStyle88"/>
          <w:rFonts w:ascii="Times New Roman" w:hAnsi="Times New Roman" w:cs="Times New Roman"/>
          <w:color w:val="FF0000"/>
          <w:sz w:val="28"/>
          <w:szCs w:val="28"/>
        </w:rPr>
      </w:pPr>
    </w:p>
    <w:p w:rsidR="001568F6" w:rsidRDefault="00EF7DCE" w:rsidP="00176895">
      <w:pPr>
        <w:spacing w:line="240" w:lineRule="auto"/>
        <w:rPr>
          <w:rStyle w:val="FontStyle88"/>
          <w:rFonts w:ascii="Times New Roman" w:hAnsi="Times New Roman" w:cs="Times New Roman"/>
          <w:sz w:val="28"/>
          <w:szCs w:val="28"/>
        </w:rPr>
      </w:pPr>
      <w:proofErr w:type="gramStart"/>
      <w:r w:rsidRPr="00EA5066">
        <w:rPr>
          <w:rStyle w:val="FontStyle88"/>
          <w:rFonts w:ascii="Times New Roman" w:hAnsi="Times New Roman" w:cs="Times New Roman"/>
          <w:sz w:val="28"/>
          <w:szCs w:val="28"/>
        </w:rPr>
        <w:t>Например</w:t>
      </w:r>
      <w:proofErr w:type="gramEnd"/>
      <w:r w:rsidR="004D07BB" w:rsidRPr="00EA5066">
        <w:rPr>
          <w:rStyle w:val="FontStyle88"/>
          <w:rFonts w:ascii="Times New Roman" w:hAnsi="Times New Roman" w:cs="Times New Roman"/>
          <w:sz w:val="28"/>
          <w:szCs w:val="28"/>
        </w:rPr>
        <w:t>:</w:t>
      </w:r>
    </w:p>
    <w:tbl>
      <w:tblPr>
        <w:tblW w:w="10338" w:type="dxa"/>
        <w:tblInd w:w="108" w:type="dxa"/>
        <w:tblLayout w:type="fixed"/>
        <w:tblLook w:val="04A0" w:firstRow="1" w:lastRow="0" w:firstColumn="1" w:lastColumn="0" w:noHBand="0" w:noVBand="1"/>
      </w:tblPr>
      <w:tblGrid>
        <w:gridCol w:w="1696"/>
        <w:gridCol w:w="572"/>
        <w:gridCol w:w="714"/>
        <w:gridCol w:w="573"/>
        <w:gridCol w:w="556"/>
        <w:gridCol w:w="567"/>
        <w:gridCol w:w="567"/>
        <w:gridCol w:w="1696"/>
        <w:gridCol w:w="1695"/>
        <w:gridCol w:w="1702"/>
      </w:tblGrid>
      <w:tr w:rsidR="00177437" w:rsidRPr="00177437" w:rsidTr="00B41C38">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Наименование</w:t>
            </w:r>
          </w:p>
        </w:tc>
        <w:tc>
          <w:tcPr>
            <w:tcW w:w="57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71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55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695"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6</w:t>
            </w:r>
            <w:r w:rsidRPr="001568F6">
              <w:rPr>
                <w:rFonts w:ascii="Times New Roman" w:eastAsia="Times New Roman" w:hAnsi="Times New Roman" w:cs="Times New Roman"/>
                <w:lang w:eastAsia="ru-RU"/>
              </w:rPr>
              <w:t xml:space="preserve"> год</w:t>
            </w:r>
          </w:p>
        </w:tc>
      </w:tr>
      <w:tr w:rsidR="00177437" w:rsidRPr="00177437" w:rsidTr="00B41C38">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714"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556"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696"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695"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702"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B41C38" w:rsidRPr="00177437" w:rsidTr="00B41C38">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Унечского муниципального района Брянской области</w:t>
            </w:r>
          </w:p>
        </w:tc>
        <w:tc>
          <w:tcPr>
            <w:tcW w:w="57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714"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56"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696" w:type="dxa"/>
            <w:tcBorders>
              <w:top w:val="nil"/>
              <w:left w:val="nil"/>
              <w:bottom w:val="single" w:sz="4" w:space="0" w:color="auto"/>
              <w:right w:val="single" w:sz="4" w:space="0" w:color="auto"/>
            </w:tcBorders>
            <w:shd w:val="clear" w:color="000000" w:fill="FFFFFF"/>
            <w:noWrap/>
            <w:vAlign w:val="center"/>
            <w:hideMark/>
          </w:tcPr>
          <w:p w:rsidR="00B41C38" w:rsidRPr="00B41C38" w:rsidRDefault="00A05296" w:rsidP="00B41C38">
            <w:pPr>
              <w:rPr>
                <w:rFonts w:ascii="Times New Roman" w:hAnsi="Times New Roman" w:cs="Times New Roman"/>
                <w:bCs/>
                <w:color w:val="000000"/>
              </w:rPr>
            </w:pPr>
            <w:r>
              <w:rPr>
                <w:rFonts w:ascii="Times New Roman" w:hAnsi="Times New Roman" w:cs="Times New Roman"/>
                <w:bCs/>
                <w:color w:val="000000"/>
              </w:rPr>
              <w:t>387 202 165,36</w:t>
            </w:r>
          </w:p>
        </w:tc>
        <w:tc>
          <w:tcPr>
            <w:tcW w:w="1695" w:type="dxa"/>
            <w:tcBorders>
              <w:top w:val="nil"/>
              <w:left w:val="nil"/>
              <w:bottom w:val="single" w:sz="4" w:space="0" w:color="auto"/>
              <w:right w:val="single" w:sz="4" w:space="0" w:color="auto"/>
            </w:tcBorders>
            <w:shd w:val="clear" w:color="000000" w:fill="FFFFFF"/>
            <w:noWrap/>
            <w:vAlign w:val="center"/>
            <w:hideMark/>
          </w:tcPr>
          <w:p w:rsidR="00B41C38" w:rsidRPr="00B41C38" w:rsidRDefault="00A05296" w:rsidP="00B41C38">
            <w:pPr>
              <w:rPr>
                <w:rFonts w:ascii="Times New Roman" w:hAnsi="Times New Roman" w:cs="Times New Roman"/>
                <w:bCs/>
                <w:color w:val="000000"/>
              </w:rPr>
            </w:pPr>
            <w:r>
              <w:rPr>
                <w:rFonts w:ascii="Times New Roman" w:hAnsi="Times New Roman" w:cs="Times New Roman"/>
                <w:bCs/>
                <w:color w:val="000000"/>
              </w:rPr>
              <w:t>663 016 095,07</w:t>
            </w:r>
          </w:p>
        </w:tc>
        <w:tc>
          <w:tcPr>
            <w:tcW w:w="1702" w:type="dxa"/>
            <w:tcBorders>
              <w:top w:val="nil"/>
              <w:left w:val="nil"/>
              <w:bottom w:val="single" w:sz="4" w:space="0" w:color="auto"/>
              <w:right w:val="single" w:sz="4" w:space="0" w:color="auto"/>
            </w:tcBorders>
            <w:shd w:val="clear" w:color="000000" w:fill="FFFFFF"/>
            <w:noWrap/>
            <w:vAlign w:val="center"/>
            <w:hideMark/>
          </w:tcPr>
          <w:p w:rsidR="00B41C38" w:rsidRPr="00B41C38" w:rsidRDefault="005F4E4E" w:rsidP="00B41C38">
            <w:pPr>
              <w:rPr>
                <w:rFonts w:ascii="Times New Roman" w:hAnsi="Times New Roman" w:cs="Times New Roman"/>
                <w:bCs/>
                <w:color w:val="000000"/>
              </w:rPr>
            </w:pPr>
            <w:r>
              <w:rPr>
                <w:rFonts w:ascii="Times New Roman" w:hAnsi="Times New Roman" w:cs="Times New Roman"/>
                <w:bCs/>
                <w:color w:val="000000"/>
              </w:rPr>
              <w:t>109 558 209</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 xml:space="preserve">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B41C38">
        <w:rPr>
          <w:rFonts w:ascii="Times New Roman" w:hAnsi="Times New Roman" w:cs="Times New Roman"/>
          <w:bCs/>
          <w:sz w:val="28"/>
          <w:szCs w:val="28"/>
        </w:rPr>
        <w:t xml:space="preserve"> Унечского муниципального района Брянской области</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13679E">
              <w:rPr>
                <w:rFonts w:ascii="Times New Roman" w:eastAsia="Times New Roman" w:hAnsi="Times New Roman" w:cs="Times New Roman"/>
                <w:bCs/>
                <w:lang w:eastAsia="ru-RU"/>
              </w:rPr>
              <w:t>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lastRenderedPageBreak/>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B63968"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10094" w:type="dxa"/>
        <w:tblInd w:w="113" w:type="dxa"/>
        <w:tblLook w:val="04A0" w:firstRow="1" w:lastRow="0" w:firstColumn="1" w:lastColumn="0" w:noHBand="0" w:noVBand="1"/>
      </w:tblPr>
      <w:tblGrid>
        <w:gridCol w:w="2547"/>
        <w:gridCol w:w="515"/>
        <w:gridCol w:w="528"/>
        <w:gridCol w:w="572"/>
        <w:gridCol w:w="635"/>
        <w:gridCol w:w="766"/>
        <w:gridCol w:w="559"/>
        <w:gridCol w:w="1259"/>
        <w:gridCol w:w="1418"/>
        <w:gridCol w:w="1295"/>
      </w:tblGrid>
      <w:tr w:rsidR="0081745B" w:rsidRPr="00610741" w:rsidTr="00F11431">
        <w:trPr>
          <w:trHeight w:val="528"/>
        </w:trPr>
        <w:tc>
          <w:tcPr>
            <w:tcW w:w="25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r w:rsidR="0081745B" w:rsidRPr="00610741" w:rsidTr="00F11431">
        <w:trPr>
          <w:trHeight w:val="792"/>
        </w:trPr>
        <w:tc>
          <w:tcPr>
            <w:tcW w:w="2547" w:type="dxa"/>
            <w:tcBorders>
              <w:top w:val="nil"/>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bl>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 xml:space="preserve">уществляется по ведомствам - органам местного </w:t>
      </w:r>
      <w:r>
        <w:rPr>
          <w:rStyle w:val="FontStyle88"/>
          <w:rFonts w:ascii="Times New Roman" w:hAnsi="Times New Roman" w:cs="Times New Roman"/>
          <w:sz w:val="28"/>
          <w:szCs w:val="28"/>
        </w:rPr>
        <w:lastRenderedPageBreak/>
        <w:t>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4</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5</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6</w:t>
            </w:r>
            <w:r w:rsidRPr="00DF46BE">
              <w:rPr>
                <w:rFonts w:ascii="Times New Roman" w:hAnsi="Times New Roman" w:cs="Times New Roman"/>
              </w:rPr>
              <w:t xml:space="preserve"> год</w:t>
            </w:r>
          </w:p>
        </w:tc>
      </w:tr>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r>
      <w:tr w:rsidR="0081745B"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4E11BA">
        <w:rPr>
          <w:rStyle w:val="FontStyle88"/>
          <w:rFonts w:ascii="Times New Roman" w:hAnsi="Times New Roman" w:cs="Times New Roman"/>
          <w:color w:val="FF0000"/>
          <w:sz w:val="28"/>
          <w:szCs w:val="28"/>
        </w:rPr>
        <w:t>«</w:t>
      </w:r>
      <w:r w:rsidRPr="00725B42">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25B42">
        <w:rPr>
          <w:rStyle w:val="FontStyle88"/>
          <w:rFonts w:ascii="Times New Roman" w:hAnsi="Times New Roman" w:cs="Times New Roman"/>
          <w:sz w:val="28"/>
          <w:szCs w:val="28"/>
        </w:rPr>
        <w:t>н «</w:t>
      </w:r>
      <w:r w:rsidRPr="00725B42">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81745B">
        <w:rPr>
          <w:rStyle w:val="FontStyle88"/>
          <w:rFonts w:ascii="Times New Roman" w:hAnsi="Times New Roman" w:cs="Times New Roman"/>
          <w:sz w:val="28"/>
          <w:szCs w:val="28"/>
        </w:rPr>
        <w:t>4</w:t>
      </w:r>
      <w:r w:rsidRPr="00725B42">
        <w:rPr>
          <w:rStyle w:val="FontStyle88"/>
          <w:rFonts w:ascii="Times New Roman" w:hAnsi="Times New Roman" w:cs="Times New Roman"/>
          <w:sz w:val="28"/>
          <w:szCs w:val="28"/>
        </w:rPr>
        <w:t xml:space="preserve"> год и на плановый период 202</w:t>
      </w:r>
      <w:r w:rsidR="0081745B">
        <w:rPr>
          <w:rStyle w:val="FontStyle88"/>
          <w:rFonts w:ascii="Times New Roman" w:hAnsi="Times New Roman" w:cs="Times New Roman"/>
          <w:sz w:val="28"/>
          <w:szCs w:val="28"/>
        </w:rPr>
        <w:t>5</w:t>
      </w:r>
      <w:r w:rsidRPr="00725B42">
        <w:rPr>
          <w:rStyle w:val="FontStyle88"/>
          <w:rFonts w:ascii="Times New Roman" w:hAnsi="Times New Roman" w:cs="Times New Roman"/>
          <w:sz w:val="28"/>
          <w:szCs w:val="28"/>
        </w:rPr>
        <w:t xml:space="preserve"> и 202</w:t>
      </w:r>
      <w:r w:rsidR="0081745B">
        <w:rPr>
          <w:rStyle w:val="FontStyle88"/>
          <w:rFonts w:ascii="Times New Roman" w:hAnsi="Times New Roman" w:cs="Times New Roman"/>
          <w:sz w:val="28"/>
          <w:szCs w:val="28"/>
        </w:rPr>
        <w:t>6</w:t>
      </w:r>
      <w:r w:rsidRPr="00725B42">
        <w:rPr>
          <w:rStyle w:val="FontStyle88"/>
          <w:rFonts w:ascii="Times New Roman" w:hAnsi="Times New Roman" w:cs="Times New Roman"/>
          <w:sz w:val="28"/>
          <w:szCs w:val="28"/>
        </w:rPr>
        <w:t xml:space="preserve"> </w:t>
      </w:r>
      <w:r w:rsidR="006451D1" w:rsidRPr="00725B42">
        <w:rPr>
          <w:rStyle w:val="FontStyle88"/>
          <w:rFonts w:ascii="Times New Roman" w:hAnsi="Times New Roman" w:cs="Times New Roman"/>
          <w:sz w:val="28"/>
          <w:szCs w:val="28"/>
        </w:rPr>
        <w:t>годов,</w:t>
      </w:r>
      <w:r w:rsidRPr="00725B42">
        <w:rPr>
          <w:rStyle w:val="FontStyle88"/>
          <w:rFonts w:ascii="Times New Roman" w:hAnsi="Times New Roman" w:cs="Times New Roman"/>
          <w:sz w:val="28"/>
          <w:szCs w:val="28"/>
        </w:rPr>
        <w:t xml:space="preserve"> выглядит следующим образом:</w:t>
      </w:r>
    </w:p>
    <w:p w:rsidR="003A21E7" w:rsidRDefault="003A21E7" w:rsidP="009530CC">
      <w:pPr>
        <w:spacing w:after="0"/>
        <w:ind w:firstLine="709"/>
        <w:jc w:val="both"/>
        <w:rPr>
          <w:rStyle w:val="FontStyle88"/>
          <w:rFonts w:ascii="Times New Roman" w:hAnsi="Times New Roman" w:cs="Times New Roman"/>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lastRenderedPageBreak/>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3E1335" w:rsidRDefault="003E1335" w:rsidP="00436E1A">
      <w:pPr>
        <w:pStyle w:val="Style23"/>
        <w:widowControl/>
        <w:spacing w:line="276" w:lineRule="auto"/>
        <w:ind w:firstLine="709"/>
        <w:rPr>
          <w:rStyle w:val="FontStyle90"/>
          <w:rFonts w:ascii="Times New Roman" w:hAnsi="Times New Roman" w:cs="Times New Roman"/>
          <w:sz w:val="28"/>
          <w:szCs w:val="28"/>
        </w:rPr>
      </w:pPr>
    </w:p>
    <w:p w:rsidR="003E1335" w:rsidRPr="008A6B06" w:rsidRDefault="003E1335" w:rsidP="00436E1A">
      <w:pPr>
        <w:pStyle w:val="Style23"/>
        <w:widowControl/>
        <w:spacing w:line="276" w:lineRule="auto"/>
        <w:ind w:firstLine="709"/>
        <w:rPr>
          <w:rStyle w:val="FontStyle90"/>
          <w:rFonts w:ascii="Times New Roman" w:hAnsi="Times New Roman" w:cs="Times New Roman"/>
          <w:sz w:val="28"/>
          <w:szCs w:val="28"/>
        </w:rPr>
      </w:pP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lastRenderedPageBreak/>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EA0D24"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sidR="00EA0D24">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EA0D24">
              <w:rPr>
                <w:rStyle w:val="FontStyle88"/>
                <w:rFonts w:ascii="Times New Roman" w:hAnsi="Times New Roman" w:cs="Times New Roman"/>
                <w:sz w:val="24"/>
                <w:szCs w:val="24"/>
              </w:rPr>
              <w:t>развития администрации Унечского района</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EA0D24" w:rsidRDefault="00EA0D24" w:rsidP="00EA0D24">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Pr>
                <w:rStyle w:val="FontStyle88"/>
                <w:rFonts w:ascii="Times New Roman" w:hAnsi="Times New Roman" w:cs="Times New Roman"/>
                <w:sz w:val="24"/>
                <w:szCs w:val="24"/>
              </w:rPr>
              <w:t>развития администрации Унечского района</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городское поселение</w:t>
            </w:r>
            <w:r w:rsidR="00002D3E" w:rsidRPr="008A6B06">
              <w:rPr>
                <w:rStyle w:val="FontStyle88"/>
                <w:rFonts w:ascii="Times New Roman" w:hAnsi="Times New Roman" w:cs="Times New Roman"/>
                <w:sz w:val="24"/>
                <w:szCs w:val="24"/>
              </w:rPr>
              <w:t xml:space="preserve"> Унечского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E4546D">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4</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5</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6</w:t>
            </w:r>
            <w:r w:rsidR="00614CE9" w:rsidRPr="008A6B06">
              <w:rPr>
                <w:rStyle w:val="FontStyle88"/>
                <w:rFonts w:ascii="Times New Roman" w:hAnsi="Times New Roman" w:cs="Times New Roman"/>
                <w:sz w:val="24"/>
                <w:szCs w:val="24"/>
              </w:rPr>
              <w:t xml:space="preserve"> 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3906DF" w:rsidRPr="008A6B06">
              <w:rPr>
                <w:rStyle w:val="FontStyle88"/>
                <w:rFonts w:ascii="Times New Roman" w:hAnsi="Times New Roman" w:cs="Times New Roman"/>
                <w:sz w:val="24"/>
                <w:szCs w:val="24"/>
              </w:rPr>
              <w:t xml:space="preserve"> Совет народных 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w:t>
            </w:r>
            <w:r w:rsidR="00002D3E" w:rsidRPr="008A6B06">
              <w:rPr>
                <w:rStyle w:val="FontStyle88"/>
                <w:rFonts w:ascii="Times New Roman" w:hAnsi="Times New Roman" w:cs="Times New Roman"/>
                <w:sz w:val="24"/>
                <w:szCs w:val="24"/>
              </w:rPr>
              <w:lastRenderedPageBreak/>
              <w:t xml:space="preserve">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Финансовое управление администрации Унечского района</w:t>
            </w:r>
          </w:p>
        </w:tc>
      </w:tr>
    </w:tbl>
    <w:p w:rsidR="0012221A" w:rsidRDefault="0012221A" w:rsidP="00EA0D24">
      <w:pPr>
        <w:pStyle w:val="Style22"/>
        <w:widowControl/>
        <w:spacing w:line="276" w:lineRule="auto"/>
        <w:contextualSpacing/>
        <w:jc w:val="center"/>
        <w:rPr>
          <w:rStyle w:val="FontStyle86"/>
          <w:rFonts w:ascii="Times New Roman" w:hAnsi="Times New Roman" w:cs="Times New Roman"/>
          <w:sz w:val="28"/>
          <w:szCs w:val="28"/>
          <w:highlight w:val="yellow"/>
        </w:rPr>
      </w:pPr>
    </w:p>
    <w:p w:rsidR="00C227E9" w:rsidRPr="00C227E9" w:rsidRDefault="00F11431" w:rsidP="00C227E9">
      <w:pPr>
        <w:pStyle w:val="af3"/>
        <w:spacing w:before="0" w:beforeAutospacing="0" w:after="0" w:afterAutospacing="0" w:line="276" w:lineRule="auto"/>
        <w:jc w:val="center"/>
        <w:rPr>
          <w:rStyle w:val="ae"/>
          <w:caps/>
          <w:sz w:val="28"/>
          <w:szCs w:val="28"/>
        </w:rPr>
      </w:pPr>
      <w:r>
        <w:rPr>
          <w:rStyle w:val="ae"/>
          <w:caps/>
          <w:sz w:val="28"/>
          <w:szCs w:val="28"/>
        </w:rPr>
        <w:t>4.</w:t>
      </w:r>
      <w:r w:rsidR="00C227E9" w:rsidRPr="00C227E9">
        <w:rPr>
          <w:rStyle w:val="ae"/>
          <w:caps/>
          <w:sz w:val="28"/>
          <w:szCs w:val="28"/>
        </w:rPr>
        <w:t>ОСНОВНЫЕ НАПРАВЛЕНИЯ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бюджетной и налоговой политики муниципального образования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 xml:space="preserve"> </w:t>
      </w:r>
      <w:proofErr w:type="spellStart"/>
      <w:r w:rsidRPr="00C227E9">
        <w:rPr>
          <w:rStyle w:val="ae"/>
          <w:sz w:val="28"/>
          <w:szCs w:val="28"/>
        </w:rPr>
        <w:t>Унечское</w:t>
      </w:r>
      <w:proofErr w:type="spellEnd"/>
      <w:r w:rsidRPr="00C227E9">
        <w:rPr>
          <w:rStyle w:val="ae"/>
          <w:sz w:val="28"/>
          <w:szCs w:val="28"/>
        </w:rPr>
        <w:t xml:space="preserve"> городское поселение Унечского муниципального района Брянской области на</w:t>
      </w:r>
      <w:r w:rsidRPr="00C227E9">
        <w:rPr>
          <w:rStyle w:val="ae"/>
          <w:caps/>
          <w:sz w:val="28"/>
          <w:szCs w:val="28"/>
        </w:rPr>
        <w:t xml:space="preserve"> 2024 </w:t>
      </w:r>
      <w:r w:rsidRPr="00C227E9">
        <w:rPr>
          <w:rStyle w:val="ae"/>
          <w:sz w:val="28"/>
          <w:szCs w:val="28"/>
        </w:rPr>
        <w:t xml:space="preserve">год и на плановый период </w:t>
      </w:r>
      <w:r w:rsidRPr="00C227E9">
        <w:rPr>
          <w:rStyle w:val="ae"/>
          <w:caps/>
          <w:sz w:val="28"/>
          <w:szCs w:val="28"/>
        </w:rPr>
        <w:t xml:space="preserve">2025 </w:t>
      </w:r>
      <w:r w:rsidRPr="00C227E9">
        <w:rPr>
          <w:rStyle w:val="ae"/>
          <w:sz w:val="28"/>
          <w:szCs w:val="28"/>
        </w:rPr>
        <w:t>и 2026</w:t>
      </w:r>
      <w:r w:rsidRPr="00C227E9">
        <w:rPr>
          <w:rStyle w:val="ae"/>
          <w:caps/>
          <w:sz w:val="28"/>
          <w:szCs w:val="28"/>
        </w:rPr>
        <w:t xml:space="preserve"> </w:t>
      </w:r>
      <w:r w:rsidRPr="00C227E9">
        <w:rPr>
          <w:rStyle w:val="ae"/>
          <w:sz w:val="28"/>
          <w:szCs w:val="28"/>
        </w:rPr>
        <w:t>годов</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pStyle w:val="af3"/>
        <w:spacing w:before="0" w:beforeAutospacing="0" w:after="0" w:afterAutospacing="0" w:line="276" w:lineRule="auto"/>
        <w:jc w:val="center"/>
        <w:rPr>
          <w:rStyle w:val="ae"/>
          <w:color w:val="000000"/>
          <w:sz w:val="28"/>
          <w:szCs w:val="28"/>
        </w:rPr>
      </w:pPr>
      <w:r w:rsidRPr="00C227E9">
        <w:rPr>
          <w:rStyle w:val="ae"/>
          <w:color w:val="000000"/>
          <w:sz w:val="28"/>
          <w:szCs w:val="28"/>
        </w:rPr>
        <w:t>I. Общие положения</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 на 2024 год и на плановый период 2025и 2026 годов </w:t>
      </w:r>
      <w:r w:rsidRPr="00C227E9">
        <w:rPr>
          <w:rFonts w:ascii="Times New Roman" w:hAnsi="Times New Roman" w:cs="Times New Roman"/>
          <w:color w:val="000000"/>
          <w:sz w:val="28"/>
          <w:szCs w:val="28"/>
        </w:rPr>
        <w:t xml:space="preserve">разработаны в соответствии со </w:t>
      </w:r>
      <w:hyperlink r:id="rId10" w:history="1">
        <w:r w:rsidRPr="00C227E9">
          <w:rPr>
            <w:rFonts w:ascii="Times New Roman" w:hAnsi="Times New Roman" w:cs="Times New Roman"/>
            <w:color w:val="000000"/>
            <w:sz w:val="28"/>
            <w:szCs w:val="28"/>
          </w:rPr>
          <w:t>статьями 172</w:t>
        </w:r>
      </w:hyperlink>
      <w:r w:rsidRPr="00C227E9">
        <w:rPr>
          <w:rFonts w:ascii="Times New Roman" w:hAnsi="Times New Roman" w:cs="Times New Roman"/>
          <w:color w:val="000000"/>
          <w:sz w:val="28"/>
          <w:szCs w:val="28"/>
        </w:rPr>
        <w:t xml:space="preserve"> и </w:t>
      </w:r>
      <w:hyperlink r:id="rId11" w:history="1">
        <w:r w:rsidRPr="00C227E9">
          <w:rPr>
            <w:rFonts w:ascii="Times New Roman" w:hAnsi="Times New Roman" w:cs="Times New Roman"/>
            <w:color w:val="000000"/>
            <w:sz w:val="28"/>
            <w:szCs w:val="28"/>
          </w:rPr>
          <w:t>184.2</w:t>
        </w:r>
      </w:hyperlink>
      <w:r w:rsidRPr="00C227E9">
        <w:rPr>
          <w:rFonts w:ascii="Times New Roman" w:hAnsi="Times New Roman" w:cs="Times New Roman"/>
          <w:color w:val="000000"/>
          <w:sz w:val="28"/>
          <w:szCs w:val="28"/>
        </w:rPr>
        <w:t xml:space="preserve"> Бюджетного кодекса Российской Федерации в</w:t>
      </w:r>
      <w:r w:rsidRPr="00C227E9">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2024 год и на плановый период 2025 и 2026 годов, обеспечивающих устойчивость и сбалансированность бюджета.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При подготовке Основных направлений бюджетной и налоговой политики были учтены положения указов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программы и проекты, направленные на улучшение качества жизни и благосостояния населения города.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Основные направления бюджетной и налоговой политики сохраняют преемственность уже реализуемых мер, определенных в 2022 году на текущий </w:t>
      </w:r>
      <w:r w:rsidRPr="00C227E9">
        <w:rPr>
          <w:rFonts w:ascii="Times New Roman" w:hAnsi="Times New Roman" w:cs="Times New Roman"/>
          <w:sz w:val="28"/>
          <w:szCs w:val="28"/>
        </w:rPr>
        <w:t>трехлетний период 2023 – 2025 годов</w:t>
      </w:r>
      <w:r w:rsidRPr="00C227E9">
        <w:rPr>
          <w:rFonts w:ascii="Times New Roman" w:hAnsi="Times New Roman" w:cs="Times New Roman"/>
          <w:color w:val="000000"/>
          <w:sz w:val="28"/>
          <w:szCs w:val="28"/>
        </w:rPr>
        <w:t xml:space="preserve">. </w:t>
      </w: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Style w:val="ae"/>
          <w:rFonts w:ascii="Times New Roman" w:hAnsi="Times New Roman" w:cs="Times New Roman"/>
          <w:color w:val="000000"/>
          <w:sz w:val="28"/>
          <w:szCs w:val="28"/>
        </w:rPr>
        <w:t xml:space="preserve">II. </w:t>
      </w:r>
      <w:r w:rsidRPr="00C227E9">
        <w:rPr>
          <w:rFonts w:ascii="Times New Roman" w:hAnsi="Times New Roman" w:cs="Times New Roman"/>
          <w:b/>
          <w:sz w:val="28"/>
          <w:szCs w:val="28"/>
        </w:rPr>
        <w:t>Основные подходы к формированию бюджетных проектировок</w:t>
      </w:r>
      <w:r w:rsidRPr="00C227E9">
        <w:rPr>
          <w:rFonts w:ascii="Times New Roman" w:hAnsi="Times New Roman" w:cs="Times New Roman"/>
          <w:b/>
          <w:sz w:val="28"/>
          <w:szCs w:val="28"/>
        </w:rPr>
        <w:br/>
        <w:t>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Для формирования бюджетных проектировок на 2024 год и плановый период 2025 и 2026 годов принят базовый вариант прогноза социально-экономического </w:t>
      </w:r>
      <w:r w:rsidRPr="00C227E9">
        <w:rPr>
          <w:rFonts w:ascii="Times New Roman" w:hAnsi="Times New Roman" w:cs="Times New Roman"/>
          <w:sz w:val="28"/>
          <w:szCs w:val="28"/>
        </w:rPr>
        <w:t xml:space="preserve">развития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w:t>
      </w:r>
      <w:r w:rsidRPr="00C227E9">
        <w:rPr>
          <w:rFonts w:ascii="Times New Roman" w:hAnsi="Times New Roman" w:cs="Times New Roman"/>
          <w:sz w:val="28"/>
          <w:szCs w:val="28"/>
        </w:rPr>
        <w:lastRenderedPageBreak/>
        <w:t>муниципального района Брянской области</w:t>
      </w:r>
      <w:r w:rsidRPr="00C227E9">
        <w:rPr>
          <w:rFonts w:ascii="Times New Roman" w:hAnsi="Times New Roman" w:cs="Times New Roman"/>
          <w:color w:val="000000"/>
          <w:sz w:val="28"/>
          <w:szCs w:val="28"/>
        </w:rPr>
        <w:t xml:space="preserve"> и с учетом следующих принятых решений:</w:t>
      </w:r>
    </w:p>
    <w:p w:rsidR="00C227E9" w:rsidRPr="00C227E9" w:rsidRDefault="00C227E9" w:rsidP="00C227E9">
      <w:pPr>
        <w:tabs>
          <w:tab w:val="left" w:pos="1134"/>
        </w:tabs>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Бюджетные ассигнования бюджета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на 2024 – 2026 годы определены исходя из необходимости финансового обеспечения в приоритетном порядке:</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достижения</w:t>
      </w:r>
      <w:r w:rsidRPr="00C227E9">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w:t>
      </w:r>
      <w:r w:rsidRPr="00C227E9">
        <w:rPr>
          <w:rFonts w:ascii="Times New Roman" w:hAnsi="Times New Roman" w:cs="Times New Roman"/>
          <w:sz w:val="28"/>
          <w:szCs w:val="28"/>
        </w:rPr>
        <w:t>от 21.07.2020 № 474 «О национальных целях развития Российской Федерации на период до 2030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сохранения в 2024 – 2026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уплаты в полном объеме налогов и сборов в соответствии с законодательством Российской Федерации о налогах и сборах;</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минимального размера оплаты труда </w:t>
      </w:r>
      <w:proofErr w:type="gramStart"/>
      <w:r w:rsidR="00474F06">
        <w:rPr>
          <w:rFonts w:ascii="Times New Roman" w:hAnsi="Times New Roman" w:cs="Times New Roman"/>
          <w:color w:val="000000"/>
          <w:sz w:val="28"/>
          <w:szCs w:val="28"/>
        </w:rPr>
        <w:t>в размере</w:t>
      </w:r>
      <w:proofErr w:type="gramEnd"/>
      <w:r w:rsidRPr="00C227E9">
        <w:rPr>
          <w:rFonts w:ascii="Times New Roman" w:hAnsi="Times New Roman" w:cs="Times New Roman"/>
          <w:color w:val="000000"/>
          <w:sz w:val="28"/>
          <w:szCs w:val="28"/>
        </w:rPr>
        <w:t xml:space="preserve"> установленном федеральным законом (19 242 рублей).</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Бюджетные ассигнования, софинансирование которых осуществляется из вышестоящего бюджета, запланированы с учетом предельного уровня </w:t>
      </w:r>
      <w:proofErr w:type="spellStart"/>
      <w:r w:rsidRPr="00C227E9">
        <w:rPr>
          <w:rFonts w:ascii="Times New Roman" w:hAnsi="Times New Roman" w:cs="Times New Roman"/>
          <w:color w:val="000000"/>
          <w:sz w:val="28"/>
          <w:szCs w:val="28"/>
        </w:rPr>
        <w:t>софинансирования</w:t>
      </w:r>
      <w:proofErr w:type="spellEnd"/>
      <w:r w:rsidRPr="00C227E9">
        <w:rPr>
          <w:rFonts w:ascii="Times New Roman" w:hAnsi="Times New Roman" w:cs="Times New Roman"/>
          <w:color w:val="000000"/>
          <w:sz w:val="28"/>
          <w:szCs w:val="28"/>
        </w:rPr>
        <w:t xml:space="preserve"> 98% в соответствии с постановлением правительства Брянской области от 30.10.2023 № 514-п (в отношении межбюджетных трансфертов, предоставляемых вне рамок реализации национальных проектов).</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 </w:t>
      </w:r>
      <w:r w:rsidRPr="00C227E9">
        <w:rPr>
          <w:rFonts w:ascii="Times New Roman" w:hAnsi="Times New Roman" w:cs="Times New Roman"/>
          <w:color w:val="000000"/>
          <w:sz w:val="28"/>
          <w:szCs w:val="28"/>
        </w:rPr>
        <w:t>на 2024 год и плановый период 2025 и 2026 годов представлены в таблице:</w:t>
      </w:r>
    </w:p>
    <w:p w:rsidR="00C227E9" w:rsidRPr="00C227E9" w:rsidRDefault="00C227E9" w:rsidP="00C227E9">
      <w:pPr>
        <w:ind w:firstLine="709"/>
        <w:jc w:val="both"/>
        <w:rPr>
          <w:rFonts w:ascii="Times New Roman" w:hAnsi="Times New Roman" w:cs="Times New Roman"/>
          <w:color w:val="F7964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4"/>
        <w:gridCol w:w="3260"/>
      </w:tblGrid>
      <w:tr w:rsidR="00C227E9" w:rsidRPr="00C227E9" w:rsidTr="00A05296">
        <w:trPr>
          <w:trHeight w:val="686"/>
          <w:tblHeader/>
        </w:trPr>
        <w:tc>
          <w:tcPr>
            <w:tcW w:w="2326" w:type="pct"/>
            <w:shd w:val="clear" w:color="auto" w:fill="auto"/>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Наименование статьи расходов</w:t>
            </w:r>
          </w:p>
        </w:tc>
        <w:tc>
          <w:tcPr>
            <w:tcW w:w="1110" w:type="pct"/>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w:t>
            </w:r>
            <w:r w:rsidRPr="008A1ABD">
              <w:rPr>
                <w:rFonts w:ascii="Times New Roman" w:hAnsi="Times New Roman" w:cs="Times New Roman"/>
                <w:color w:val="000000"/>
                <w:sz w:val="24"/>
                <w:szCs w:val="24"/>
              </w:rPr>
              <w:br/>
              <w:t>индексации</w:t>
            </w:r>
          </w:p>
        </w:tc>
        <w:tc>
          <w:tcPr>
            <w:tcW w:w="1564" w:type="pct"/>
            <w:shd w:val="clear" w:color="auto" w:fill="auto"/>
            <w:vAlign w:val="center"/>
          </w:tcPr>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 xml:space="preserve">Дата начала применения </w:t>
            </w:r>
          </w:p>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коэффициента индексации</w:t>
            </w:r>
          </w:p>
        </w:tc>
      </w:tr>
      <w:tr w:rsidR="00C227E9" w:rsidRPr="00C227E9" w:rsidTr="00A05296">
        <w:trPr>
          <w:trHeight w:val="1002"/>
        </w:trPr>
        <w:tc>
          <w:tcPr>
            <w:tcW w:w="2326" w:type="pct"/>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Расходы по оплате коммунальных услуг и средств связи</w:t>
            </w:r>
          </w:p>
        </w:tc>
        <w:tc>
          <w:tcPr>
            <w:tcW w:w="1110" w:type="pct"/>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2026 года</w:t>
            </w:r>
          </w:p>
        </w:tc>
      </w:tr>
      <w:tr w:rsidR="00C227E9" w:rsidRPr="00C227E9" w:rsidTr="00A05296">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в соответствии с прогнозом среднемесячного дохода от трудовой</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деятельности</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1ян6варя 2026 года</w:t>
            </w:r>
          </w:p>
        </w:tc>
      </w:tr>
      <w:tr w:rsidR="00C227E9" w:rsidRPr="00C227E9" w:rsidTr="00A05296">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Публичные нормативные обязательства и отдельные социальные выплаты</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2026 года</w:t>
            </w:r>
          </w:p>
        </w:tc>
      </w:tr>
    </w:tbl>
    <w:p w:rsidR="00C227E9" w:rsidRPr="00C227E9" w:rsidRDefault="00C227E9"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Fonts w:ascii="Times New Roman" w:hAnsi="Times New Roman" w:cs="Times New Roman"/>
          <w:b/>
          <w:color w:val="000000"/>
          <w:sz w:val="28"/>
          <w:szCs w:val="28"/>
          <w:lang w:val="en-US"/>
        </w:rPr>
        <w:t>III</w:t>
      </w:r>
      <w:r w:rsidRPr="00C227E9">
        <w:rPr>
          <w:rFonts w:ascii="Times New Roman" w:hAnsi="Times New Roman" w:cs="Times New Roman"/>
          <w:b/>
          <w:color w:val="000000"/>
          <w:sz w:val="28"/>
          <w:szCs w:val="28"/>
        </w:rPr>
        <w:t xml:space="preserve">. </w:t>
      </w:r>
      <w:r w:rsidRPr="00C227E9">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Унечского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spacing w:before="12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Обеспечение финансовой устойчивости и сбалансированности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w:t>
      </w:r>
      <w:r w:rsidRPr="00C227E9">
        <w:rPr>
          <w:rFonts w:ascii="Times New Roman" w:hAnsi="Times New Roman" w:cs="Times New Roman"/>
          <w:sz w:val="28"/>
          <w:szCs w:val="28"/>
        </w:rPr>
        <w:t>и</w:t>
      </w:r>
      <w:r w:rsidRPr="00C227E9">
        <w:rPr>
          <w:rFonts w:ascii="Times New Roman" w:hAnsi="Times New Roman" w:cs="Times New Roman"/>
          <w:color w:val="000000"/>
          <w:sz w:val="28"/>
          <w:szCs w:val="28"/>
        </w:rPr>
        <w:t xml:space="preserve"> повышение эффективности использования бюджетных средств станет приоритетной задачей бюджетной политики Унечского района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lastRenderedPageBreak/>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достижение показателей муниципальных программ Унечского городского поселения, выполнение (достижение) запланированных в муниципальных программах мероприятий (результатов);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формирование расходной части бюджета с учетом реализации новых инвестиционных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обеспечение соблюдения условий,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органами власти соглашениями;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6) повышение эффективности процедур проведения муниципальных закупок;</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7) развитие информационных технологий в сфере управления муниципальными финансами;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8) обеспечение высокого уровня открытости и прозрачности бюджетного процесса и высокого качества управления муниципальными финансами.</w:t>
      </w:r>
    </w:p>
    <w:p w:rsidR="00E4546D" w:rsidRPr="00F82A02" w:rsidRDefault="00E4546D"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b/>
          <w:sz w:val="28"/>
          <w:szCs w:val="28"/>
        </w:rPr>
      </w:pPr>
      <w:r w:rsidRPr="00C227E9">
        <w:rPr>
          <w:rFonts w:ascii="Times New Roman" w:hAnsi="Times New Roman" w:cs="Times New Roman"/>
          <w:b/>
          <w:color w:val="000000"/>
          <w:sz w:val="28"/>
          <w:szCs w:val="28"/>
          <w:lang w:val="en-US"/>
        </w:rPr>
        <w:t>IV</w:t>
      </w:r>
      <w:r w:rsidRPr="00C227E9">
        <w:rPr>
          <w:rFonts w:ascii="Times New Roman" w:hAnsi="Times New Roman" w:cs="Times New Roman"/>
          <w:b/>
          <w:color w:val="000000"/>
          <w:sz w:val="28"/>
          <w:szCs w:val="28"/>
        </w:rPr>
        <w:t xml:space="preserve">. Основные направления налоговой политики </w:t>
      </w:r>
      <w:r w:rsidRPr="00C227E9">
        <w:rPr>
          <w:rFonts w:ascii="Times New Roman" w:hAnsi="Times New Roman" w:cs="Times New Roman"/>
          <w:b/>
          <w:sz w:val="28"/>
          <w:szCs w:val="28"/>
        </w:rPr>
        <w:t xml:space="preserve">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Унечского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Основные направления налоговой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на 2024 – 2026 годы сохраняют преемственность целей налоговой политики, определенных в предшествующих периодах, сконцентрированы на развитии доходной базы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color w:val="000000"/>
          <w:sz w:val="28"/>
          <w:szCs w:val="28"/>
        </w:rPr>
        <w:t xml:space="preserve">1) дальнейшего совершенствование </w:t>
      </w:r>
      <w:r w:rsidRPr="00C227E9">
        <w:rPr>
          <w:rFonts w:ascii="Times New Roman" w:hAnsi="Times New Roman" w:cs="Times New Roman"/>
          <w:sz w:val="28"/>
          <w:szCs w:val="28"/>
        </w:rPr>
        <w:t xml:space="preserve">методов налогового администрирования, повышения уровня ответственности главных администраторов доходов за </w:t>
      </w:r>
      <w:r w:rsidRPr="00C227E9">
        <w:rPr>
          <w:rFonts w:ascii="Times New Roman" w:hAnsi="Times New Roman" w:cs="Times New Roman"/>
          <w:sz w:val="28"/>
          <w:szCs w:val="28"/>
        </w:rPr>
        <w:lastRenderedPageBreak/>
        <w:t>качественное прогнозирование, своевременность, полноту поступлений и сокращение задолженности администрируемых платежей;</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2) совершенствование практики налогообложения от кадастровой стоимости по имущественным налогам;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проведение мероприятий по повышению эффективности управления муниципальной собственностью;</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повышение эффективности управления дебиторской задолженностью по доходам;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совершенствование процесса межведомственного взаимодействия с налоговыми органами по предоставлению и составу информации об уплате налогов и сборов, формируемой в составе единого налогового платежа.</w:t>
      </w:r>
    </w:p>
    <w:p w:rsidR="008106FA" w:rsidRDefault="008106FA" w:rsidP="00EC77A6">
      <w:pPr>
        <w:pStyle w:val="Style22"/>
        <w:widowControl/>
        <w:jc w:val="center"/>
        <w:rPr>
          <w:rStyle w:val="FontStyle86"/>
          <w:rFonts w:ascii="Times New Roman" w:hAnsi="Times New Roman" w:cs="Times New Roman"/>
          <w:sz w:val="32"/>
          <w:szCs w:val="32"/>
        </w:rPr>
      </w:pPr>
    </w:p>
    <w:p w:rsidR="004C2C48"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8106FA" w:rsidRPr="00DC27BD" w:rsidRDefault="008106FA" w:rsidP="00EC77A6">
      <w:pPr>
        <w:pStyle w:val="Style22"/>
        <w:widowControl/>
        <w:jc w:val="center"/>
        <w:rPr>
          <w:rStyle w:val="FontStyle86"/>
          <w:rFonts w:ascii="Times New Roman" w:hAnsi="Times New Roman" w:cs="Times New Roman"/>
          <w:sz w:val="32"/>
          <w:szCs w:val="32"/>
        </w:rPr>
      </w:pP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49713A">
        <w:rPr>
          <w:rStyle w:val="FontStyle90"/>
          <w:rFonts w:ascii="Times New Roman" w:hAnsi="Times New Roman" w:cs="Times New Roman"/>
          <w:sz w:val="28"/>
          <w:szCs w:val="28"/>
        </w:rPr>
        <w:t>4</w:t>
      </w:r>
      <w:r w:rsidR="008E7E25" w:rsidRPr="00067242">
        <w:rPr>
          <w:rStyle w:val="FontStyle90"/>
          <w:rFonts w:ascii="Times New Roman" w:hAnsi="Times New Roman" w:cs="Times New Roman"/>
          <w:sz w:val="28"/>
          <w:szCs w:val="28"/>
        </w:rPr>
        <w:t xml:space="preserve"> год и на плановый период 202</w:t>
      </w:r>
      <w:r w:rsidR="0049713A">
        <w:rPr>
          <w:rStyle w:val="FontStyle90"/>
          <w:rFonts w:ascii="Times New Roman" w:hAnsi="Times New Roman" w:cs="Times New Roman"/>
          <w:sz w:val="28"/>
          <w:szCs w:val="28"/>
        </w:rPr>
        <w:t>5</w:t>
      </w:r>
      <w:r w:rsidR="008E7E25" w:rsidRPr="00067242">
        <w:rPr>
          <w:rStyle w:val="FontStyle90"/>
          <w:rFonts w:ascii="Times New Roman" w:hAnsi="Times New Roman" w:cs="Times New Roman"/>
          <w:sz w:val="28"/>
          <w:szCs w:val="28"/>
        </w:rPr>
        <w:t xml:space="preserve"> и 202</w:t>
      </w:r>
      <w:r w:rsidR="0049713A">
        <w:rPr>
          <w:rStyle w:val="FontStyle90"/>
          <w:rFonts w:ascii="Times New Roman" w:hAnsi="Times New Roman" w:cs="Times New Roman"/>
          <w:sz w:val="28"/>
          <w:szCs w:val="28"/>
        </w:rPr>
        <w:t>6</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tbl>
      <w:tblPr>
        <w:tblW w:w="9356" w:type="dxa"/>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543"/>
        <w:gridCol w:w="1702"/>
        <w:gridCol w:w="1701"/>
        <w:gridCol w:w="1701"/>
      </w:tblGrid>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w:t>
            </w:r>
          </w:p>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п/п</w:t>
            </w:r>
          </w:p>
        </w:tc>
        <w:tc>
          <w:tcPr>
            <w:tcW w:w="3543"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709"/>
              <w:jc w:val="both"/>
              <w:rPr>
                <w:rFonts w:ascii="Times New Roman" w:hAnsi="Times New Roman" w:cs="Times New Roman"/>
              </w:rPr>
            </w:pPr>
            <w:r w:rsidRPr="008106FA">
              <w:rPr>
                <w:rFonts w:ascii="Times New Roman" w:hAnsi="Times New Roman" w:cs="Times New Roman"/>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2024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2025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2026 год</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Доходы бюджета,</w:t>
            </w:r>
          </w:p>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b/>
                <w:sz w:val="22"/>
                <w:szCs w:val="22"/>
              </w:rPr>
              <w:t>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474F06" w:rsidP="008106FA">
            <w:pPr>
              <w:spacing w:line="240" w:lineRule="auto"/>
              <w:jc w:val="center"/>
              <w:rPr>
                <w:rFonts w:ascii="Times New Roman" w:hAnsi="Times New Roman" w:cs="Times New Roman"/>
              </w:rPr>
            </w:pPr>
            <w:r>
              <w:rPr>
                <w:rFonts w:ascii="Times New Roman" w:hAnsi="Times New Roman" w:cs="Times New Roman"/>
              </w:rPr>
              <w:t>399821439,25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474F06" w:rsidP="00474F06">
            <w:pPr>
              <w:spacing w:line="240" w:lineRule="auto"/>
              <w:jc w:val="center"/>
              <w:rPr>
                <w:rFonts w:ascii="Times New Roman" w:hAnsi="Times New Roman" w:cs="Times New Roman"/>
              </w:rPr>
            </w:pPr>
            <w:r>
              <w:rPr>
                <w:rFonts w:ascii="Times New Roman" w:hAnsi="Times New Roman" w:cs="Times New Roman"/>
              </w:rPr>
              <w:t>668509515,07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6D630E"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1</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sz w:val="22"/>
                <w:szCs w:val="22"/>
              </w:rPr>
              <w:t xml:space="preserve">Налоговые и неналоговые доходы, в т. ч.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83089000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86382000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90012000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налог на доходы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40186000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43401000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46873000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 акцизы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6979000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7123000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7165000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-единый сельскохозяйственный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559000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581000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p>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604000</w:t>
            </w:r>
          </w:p>
          <w:p w:rsidR="00A849F4" w:rsidRPr="008106FA" w:rsidRDefault="00A849F4" w:rsidP="008106FA">
            <w:pPr>
              <w:spacing w:line="240" w:lineRule="auto"/>
              <w:jc w:val="center"/>
              <w:rPr>
                <w:rFonts w:ascii="Times New Roman" w:hAnsi="Times New Roman" w:cs="Times New Roman"/>
              </w:rPr>
            </w:pP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-налог на имущество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13104000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13183000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13262000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земельный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20445000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20524000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20603000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использования имущества, находящегося в муниципальной собственности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1244000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1067000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1040000</w:t>
            </w:r>
          </w:p>
        </w:tc>
      </w:tr>
      <w:tr w:rsidR="00A849F4"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-прочие доходы от компенсации затрат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продажи материальных и нематериальных активов</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338000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300000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-штрафы</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2</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Безвозмездные поступления, 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316732439,25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582127515,07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-субсидии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316732239,25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582127515,07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25180429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 субвенции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r>
      <w:tr w:rsidR="00474F06"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rPr>
                <w:rFonts w:ascii="Times New Roman" w:hAnsi="Times New Roman" w:cs="Times New Roman"/>
                <w:b/>
              </w:rPr>
            </w:pPr>
            <w:r w:rsidRPr="008106FA">
              <w:rPr>
                <w:rFonts w:ascii="Times New Roman" w:hAnsi="Times New Roman" w:cs="Times New Roman"/>
                <w:b/>
              </w:rPr>
              <w:t xml:space="preserve">Расходы бюджета </w:t>
            </w:r>
          </w:p>
        </w:tc>
        <w:tc>
          <w:tcPr>
            <w:tcW w:w="1702"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Pr>
                <w:rFonts w:ascii="Times New Roman" w:hAnsi="Times New Roman" w:cs="Times New Roman"/>
              </w:rPr>
              <w:t>399821439,25</w:t>
            </w:r>
          </w:p>
        </w:tc>
        <w:tc>
          <w:tcPr>
            <w:tcW w:w="1701"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Pr>
                <w:rFonts w:ascii="Times New Roman" w:hAnsi="Times New Roman" w:cs="Times New Roman"/>
              </w:rPr>
              <w:t>668509515,07</w:t>
            </w:r>
          </w:p>
        </w:tc>
        <w:tc>
          <w:tcPr>
            <w:tcW w:w="1701"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r>
    </w:tbl>
    <w:p w:rsidR="000C4CE5" w:rsidRDefault="000C4CE5" w:rsidP="004C7278">
      <w:pPr>
        <w:pStyle w:val="Style27"/>
        <w:widowControl/>
        <w:spacing w:line="276" w:lineRule="auto"/>
        <w:ind w:firstLine="709"/>
        <w:rPr>
          <w:rFonts w:ascii="Times New Roman" w:hAnsi="Times New Roman" w:cs="Times New Roman"/>
        </w:rPr>
      </w:pPr>
    </w:p>
    <w:p w:rsidR="000C4CE5" w:rsidRPr="008106FA" w:rsidRDefault="00A849F4" w:rsidP="008106FA">
      <w:pPr>
        <w:pStyle w:val="Style27"/>
        <w:widowControl/>
        <w:spacing w:line="276" w:lineRule="auto"/>
        <w:ind w:firstLine="709"/>
        <w:rPr>
          <w:rFonts w:ascii="Times New Roman" w:hAnsi="Times New Roman" w:cs="Times New Roman"/>
          <w:sz w:val="28"/>
          <w:szCs w:val="28"/>
        </w:rPr>
      </w:pPr>
      <w:r w:rsidRPr="008106FA">
        <w:rPr>
          <w:rFonts w:ascii="Times New Roman" w:hAnsi="Times New Roman" w:cs="Times New Roman"/>
          <w:sz w:val="28"/>
          <w:szCs w:val="28"/>
        </w:rPr>
        <w:t>Планирование расходов городского бюджета на 2024 год и на плановый период 2025 и 2026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2024 год и на плановый период 2025 и 2026 годов</w:t>
      </w:r>
    </w:p>
    <w:p w:rsidR="00A849F4" w:rsidRPr="008106FA" w:rsidRDefault="00A849F4" w:rsidP="00A849F4">
      <w:pPr>
        <w:keepNext/>
        <w:spacing w:after="120"/>
        <w:ind w:right="-1"/>
        <w:jc w:val="center"/>
        <w:rPr>
          <w:rFonts w:ascii="Times New Roman" w:hAnsi="Times New Roman" w:cs="Times New Roman"/>
          <w:sz w:val="24"/>
          <w:szCs w:val="24"/>
        </w:rPr>
      </w:pPr>
      <w:r w:rsidRPr="008106FA">
        <w:rPr>
          <w:rFonts w:ascii="Times New Roman" w:hAnsi="Times New Roman" w:cs="Times New Roman"/>
          <w:sz w:val="24"/>
          <w:szCs w:val="24"/>
        </w:rPr>
        <w:t>Решения об индексации отдельных статей расходов, запланированные при формировании бюджета городского поселения</w:t>
      </w:r>
      <w:r w:rsidR="008106FA">
        <w:rPr>
          <w:rFonts w:ascii="Times New Roman" w:hAnsi="Times New Roman" w:cs="Times New Roman"/>
          <w:sz w:val="24"/>
          <w:szCs w:val="24"/>
        </w:rPr>
        <w:t xml:space="preserve"> </w:t>
      </w:r>
      <w:r w:rsidRPr="008106FA">
        <w:rPr>
          <w:rFonts w:ascii="Times New Roman" w:hAnsi="Times New Roman" w:cs="Times New Roman"/>
          <w:sz w:val="24"/>
          <w:szCs w:val="24"/>
        </w:rPr>
        <w:t>на 2024 год и на плановый период 2025 и 2026 годов</w:t>
      </w:r>
    </w:p>
    <w:tbl>
      <w:tblPr>
        <w:tblW w:w="4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210"/>
        <w:gridCol w:w="3387"/>
      </w:tblGrid>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Наименование статьи расходов</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Коэффициент</w:t>
            </w:r>
            <w:r w:rsidRPr="008106FA">
              <w:rPr>
                <w:rFonts w:ascii="Times New Roman" w:hAnsi="Times New Roman" w:cs="Times New Roman"/>
                <w:color w:val="000000"/>
              </w:rPr>
              <w:br/>
              <w:t>индексации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 xml:space="preserve">Дата начала применения </w:t>
            </w:r>
          </w:p>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коэффициента индексации</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t>Расходы по оплате коммунальных услуг и средств связи</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2026 года</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в соответствии с прогнозом среднемесячного дохода от трудовой</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деятельности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1ян6варя 2026 года</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lastRenderedPageBreak/>
              <w:t>Публичные нормативные обязательства и отдельные социальные выплаты</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2026 года</w:t>
            </w:r>
          </w:p>
        </w:tc>
      </w:tr>
    </w:tbl>
    <w:p w:rsidR="00A849F4" w:rsidRDefault="00A849F4" w:rsidP="004C7278">
      <w:pPr>
        <w:pStyle w:val="Style27"/>
        <w:widowControl/>
        <w:spacing w:line="276" w:lineRule="auto"/>
        <w:ind w:firstLine="709"/>
        <w:rPr>
          <w:rFonts w:ascii="Times New Roman" w:hAnsi="Times New Roman" w:cs="Times New Roman"/>
        </w:rPr>
      </w:pPr>
    </w:p>
    <w:p w:rsidR="00747F6E" w:rsidRDefault="00747F6E" w:rsidP="00747F6E">
      <w:pPr>
        <w:pStyle w:val="Style27"/>
        <w:widowControl/>
        <w:tabs>
          <w:tab w:val="left" w:pos="9216"/>
        </w:tabs>
        <w:spacing w:line="276" w:lineRule="auto"/>
        <w:ind w:firstLine="709"/>
        <w:rPr>
          <w:rFonts w:ascii="Times New Roman" w:hAnsi="Times New Roman" w:cs="Times New Roman"/>
        </w:rPr>
      </w:pPr>
      <w:r>
        <w:rPr>
          <w:rFonts w:ascii="Times New Roman" w:hAnsi="Times New Roman" w:cs="Times New Roman"/>
        </w:rPr>
        <w:tab/>
      </w:r>
    </w:p>
    <w:p w:rsidR="00B23B86"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w:t>
      </w:r>
      <w:r w:rsidR="00A849F4">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года в размере </w:t>
      </w:r>
      <w:r w:rsidR="00064648">
        <w:rPr>
          <w:rFonts w:ascii="Times New Roman" w:eastAsia="Times New Roman" w:hAnsi="Times New Roman" w:cs="Times New Roman"/>
          <w:color w:val="000000" w:themeColor="text1"/>
          <w:sz w:val="28"/>
          <w:szCs w:val="28"/>
          <w:lang w:eastAsia="ru-RU"/>
        </w:rPr>
        <w:t>1</w:t>
      </w:r>
      <w:r w:rsidR="00A849F4">
        <w:rPr>
          <w:rFonts w:ascii="Times New Roman" w:eastAsia="Times New Roman" w:hAnsi="Times New Roman" w:cs="Times New Roman"/>
          <w:color w:val="000000" w:themeColor="text1"/>
          <w:sz w:val="28"/>
          <w:szCs w:val="28"/>
          <w:lang w:eastAsia="ru-RU"/>
        </w:rPr>
        <w:t>9</w:t>
      </w:r>
      <w:r w:rsidR="00064648">
        <w:rPr>
          <w:rFonts w:ascii="Times New Roman" w:eastAsia="Times New Roman" w:hAnsi="Times New Roman" w:cs="Times New Roman"/>
          <w:color w:val="000000" w:themeColor="text1"/>
          <w:sz w:val="28"/>
          <w:szCs w:val="28"/>
          <w:lang w:eastAsia="ru-RU"/>
        </w:rPr>
        <w:t xml:space="preserve"> 242</w:t>
      </w:r>
      <w:r w:rsidRPr="009E3BA3">
        <w:rPr>
          <w:rFonts w:ascii="Times New Roman" w:eastAsia="Times New Roman" w:hAnsi="Times New Roman" w:cs="Times New Roman"/>
          <w:color w:val="000000" w:themeColor="text1"/>
          <w:sz w:val="28"/>
          <w:szCs w:val="28"/>
          <w:lang w:eastAsia="ru-RU"/>
        </w:rPr>
        <w:t xml:space="preserve"> рублей с увеличением на </w:t>
      </w:r>
      <w:r w:rsidR="00A849F4">
        <w:rPr>
          <w:rFonts w:ascii="Times New Roman" w:eastAsia="Times New Roman" w:hAnsi="Times New Roman" w:cs="Times New Roman"/>
          <w:color w:val="000000" w:themeColor="text1"/>
          <w:sz w:val="28"/>
          <w:szCs w:val="28"/>
          <w:lang w:eastAsia="ru-RU"/>
        </w:rPr>
        <w:t>118</w:t>
      </w:r>
      <w:r w:rsidRPr="009E3BA3">
        <w:rPr>
          <w:rFonts w:ascii="Times New Roman" w:eastAsia="Times New Roman" w:hAnsi="Times New Roman" w:cs="Times New Roman"/>
          <w:color w:val="000000" w:themeColor="text1"/>
          <w:sz w:val="28"/>
          <w:szCs w:val="28"/>
          <w:lang w:eastAsia="ru-RU"/>
        </w:rPr>
        <w:t>% к уровню 202</w:t>
      </w:r>
      <w:r w:rsidR="00A849F4">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года (</w:t>
      </w:r>
      <w:r w:rsidR="00A849F4">
        <w:rPr>
          <w:rFonts w:ascii="Times New Roman" w:eastAsia="Times New Roman" w:hAnsi="Times New Roman" w:cs="Times New Roman"/>
          <w:color w:val="000000" w:themeColor="text1"/>
          <w:sz w:val="28"/>
          <w:szCs w:val="28"/>
          <w:lang w:eastAsia="ru-RU"/>
        </w:rPr>
        <w:t>16242</w:t>
      </w:r>
      <w:r w:rsidRPr="009E3BA3">
        <w:rPr>
          <w:rFonts w:ascii="Times New Roman" w:eastAsia="Times New Roman" w:hAnsi="Times New Roman" w:cs="Times New Roman"/>
          <w:color w:val="000000" w:themeColor="text1"/>
          <w:sz w:val="28"/>
          <w:szCs w:val="28"/>
          <w:lang w:eastAsia="ru-RU"/>
        </w:rPr>
        <w:t xml:space="preserve">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4</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A849F4">
        <w:rPr>
          <w:rStyle w:val="FontStyle75"/>
          <w:rFonts w:ascii="Times New Roman" w:hAnsi="Times New Roman" w:cs="Times New Roman"/>
          <w:sz w:val="28"/>
          <w:szCs w:val="28"/>
        </w:rPr>
        <w:t>5</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6</w:t>
      </w:r>
      <w:r w:rsidR="001D447B">
        <w:rPr>
          <w:rStyle w:val="FontStyle75"/>
          <w:rFonts w:ascii="Times New Roman" w:hAnsi="Times New Roman" w:cs="Times New Roman"/>
          <w:sz w:val="28"/>
          <w:szCs w:val="28"/>
        </w:rPr>
        <w:t xml:space="preserve"> годов</w:t>
      </w:r>
    </w:p>
    <w:p w:rsidR="00A849F4" w:rsidRDefault="00A849F4" w:rsidP="000E36D3">
      <w:pPr>
        <w:pStyle w:val="Style55"/>
        <w:widowControl/>
        <w:jc w:val="center"/>
        <w:rPr>
          <w:rStyle w:val="FontStyle75"/>
          <w:rFonts w:ascii="Times New Roman" w:hAnsi="Times New Roman" w:cs="Times New Roman"/>
          <w:sz w:val="28"/>
          <w:szCs w:val="28"/>
        </w:rPr>
      </w:pPr>
    </w:p>
    <w:p w:rsidR="003E3F62" w:rsidRPr="008106FA" w:rsidRDefault="003E3F62" w:rsidP="008106FA">
      <w:pPr>
        <w:pStyle w:val="21"/>
        <w:tabs>
          <w:tab w:val="left" w:pos="142"/>
        </w:tabs>
        <w:spacing w:line="276" w:lineRule="auto"/>
        <w:ind w:left="0" w:hanging="567"/>
        <w:jc w:val="both"/>
        <w:rPr>
          <w:sz w:val="28"/>
          <w:szCs w:val="28"/>
        </w:rPr>
      </w:pPr>
      <w:r w:rsidRPr="008106FA">
        <w:rPr>
          <w:sz w:val="28"/>
          <w:szCs w:val="28"/>
        </w:rPr>
        <w:t xml:space="preserve">     </w:t>
      </w:r>
      <w:r w:rsidR="008106FA" w:rsidRPr="008106FA">
        <w:rPr>
          <w:sz w:val="28"/>
          <w:szCs w:val="28"/>
        </w:rPr>
        <w:t xml:space="preserve">               </w:t>
      </w:r>
      <w:r w:rsidRPr="008106FA">
        <w:rPr>
          <w:sz w:val="28"/>
          <w:szCs w:val="28"/>
        </w:rPr>
        <w:t>Прогнозирование налоговых и неналоговых доходов</w:t>
      </w:r>
      <w:r w:rsidRPr="008106FA">
        <w:rPr>
          <w:b/>
          <w:bCs/>
          <w:sz w:val="28"/>
          <w:szCs w:val="28"/>
        </w:rPr>
        <w:t xml:space="preserve"> </w:t>
      </w:r>
      <w:r w:rsidRPr="008106FA">
        <w:rPr>
          <w:sz w:val="28"/>
          <w:szCs w:val="28"/>
        </w:rPr>
        <w:t>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2024 года и последующие годы.</w:t>
      </w:r>
    </w:p>
    <w:p w:rsidR="003E3F62" w:rsidRPr="008106FA" w:rsidRDefault="003E3F62" w:rsidP="008106FA">
      <w:pPr>
        <w:pStyle w:val="21"/>
        <w:spacing w:line="276" w:lineRule="auto"/>
        <w:ind w:left="0" w:hanging="567"/>
        <w:jc w:val="both"/>
        <w:rPr>
          <w:color w:val="FF0000"/>
          <w:sz w:val="28"/>
          <w:szCs w:val="28"/>
        </w:rPr>
      </w:pPr>
      <w:r w:rsidRPr="008106FA">
        <w:rPr>
          <w:sz w:val="28"/>
          <w:szCs w:val="28"/>
        </w:rPr>
        <w:t xml:space="preserve">    </w:t>
      </w:r>
      <w:r w:rsidR="008106FA">
        <w:rPr>
          <w:sz w:val="28"/>
          <w:szCs w:val="28"/>
        </w:rPr>
        <w:t xml:space="preserve">           </w:t>
      </w:r>
      <w:r w:rsidRPr="008106FA">
        <w:rPr>
          <w:sz w:val="28"/>
          <w:szCs w:val="28"/>
        </w:rPr>
        <w:t xml:space="preserve">  Исходя из вышеизложенных принципов прогнозных условий социально-экономического развития поселения, налоговые и неналоговые доходы бюджета на 2024 год прогнозируются в сумме 83089000 рублей. </w:t>
      </w:r>
    </w:p>
    <w:p w:rsidR="00FE67D9" w:rsidRPr="008106FA" w:rsidRDefault="00FE67D9" w:rsidP="00EA5066">
      <w:pPr>
        <w:pStyle w:val="21"/>
        <w:spacing w:line="276" w:lineRule="auto"/>
        <w:ind w:left="-142" w:right="-1"/>
        <w:jc w:val="both"/>
        <w:rPr>
          <w:sz w:val="28"/>
          <w:szCs w:val="28"/>
        </w:rPr>
      </w:pPr>
      <w:r w:rsidRPr="008106FA">
        <w:rPr>
          <w:sz w:val="28"/>
          <w:szCs w:val="28"/>
        </w:rPr>
        <w:t xml:space="preserve">                                                                                                                               </w:t>
      </w:r>
    </w:p>
    <w:p w:rsidR="00FE67D9" w:rsidRPr="008106FA" w:rsidRDefault="00FE67D9" w:rsidP="00FE67D9">
      <w:pPr>
        <w:pStyle w:val="21"/>
        <w:spacing w:line="276" w:lineRule="auto"/>
        <w:ind w:left="0" w:hanging="426"/>
        <w:jc w:val="center"/>
        <w:rPr>
          <w:bCs/>
          <w:sz w:val="28"/>
          <w:szCs w:val="28"/>
        </w:rPr>
      </w:pPr>
      <w:r w:rsidRPr="008106FA">
        <w:rPr>
          <w:sz w:val="28"/>
          <w:szCs w:val="28"/>
        </w:rPr>
        <w:t>Основные прогнозные показатели на 202</w:t>
      </w:r>
      <w:r w:rsidR="003E3F62" w:rsidRPr="008106FA">
        <w:rPr>
          <w:sz w:val="28"/>
          <w:szCs w:val="28"/>
        </w:rPr>
        <w:t>4</w:t>
      </w:r>
      <w:r w:rsidRPr="008106FA">
        <w:rPr>
          <w:sz w:val="28"/>
          <w:szCs w:val="28"/>
        </w:rPr>
        <w:t xml:space="preserve"> год </w:t>
      </w:r>
      <w:r w:rsidRPr="008106FA">
        <w:rPr>
          <w:bCs/>
          <w:sz w:val="28"/>
          <w:szCs w:val="28"/>
        </w:rPr>
        <w:t>и плановый</w:t>
      </w:r>
    </w:p>
    <w:p w:rsidR="00FE67D9" w:rsidRPr="008106FA" w:rsidRDefault="00FE67D9" w:rsidP="00FE67D9">
      <w:pPr>
        <w:pStyle w:val="21"/>
        <w:spacing w:line="276" w:lineRule="auto"/>
        <w:ind w:left="0" w:hanging="426"/>
        <w:jc w:val="center"/>
        <w:rPr>
          <w:sz w:val="28"/>
          <w:szCs w:val="28"/>
        </w:rPr>
      </w:pPr>
      <w:r w:rsidRPr="008106FA">
        <w:rPr>
          <w:bCs/>
          <w:sz w:val="28"/>
          <w:szCs w:val="28"/>
        </w:rPr>
        <w:t>период 20</w:t>
      </w:r>
      <w:r w:rsidR="003E3F62" w:rsidRPr="008106FA">
        <w:rPr>
          <w:bCs/>
          <w:sz w:val="28"/>
          <w:szCs w:val="28"/>
        </w:rPr>
        <w:t>25</w:t>
      </w:r>
      <w:r w:rsidRPr="008106FA">
        <w:rPr>
          <w:bCs/>
          <w:sz w:val="28"/>
          <w:szCs w:val="28"/>
        </w:rPr>
        <w:t xml:space="preserve"> и 202</w:t>
      </w:r>
      <w:r w:rsidR="003E3F62" w:rsidRPr="008106FA">
        <w:rPr>
          <w:bCs/>
          <w:sz w:val="28"/>
          <w:szCs w:val="28"/>
        </w:rPr>
        <w:t>6</w:t>
      </w:r>
      <w:r w:rsidRPr="008106FA">
        <w:rPr>
          <w:bCs/>
          <w:sz w:val="28"/>
          <w:szCs w:val="28"/>
        </w:rPr>
        <w:t xml:space="preserve"> годов</w:t>
      </w:r>
    </w:p>
    <w:p w:rsidR="00FE67D9" w:rsidRDefault="00FE67D9" w:rsidP="00FE67D9">
      <w:pPr>
        <w:pStyle w:val="21"/>
        <w:spacing w:line="276" w:lineRule="auto"/>
        <w:jc w:val="both"/>
      </w:pPr>
    </w:p>
    <w:p w:rsidR="005512D9" w:rsidRPr="008106FA" w:rsidRDefault="008106FA" w:rsidP="005512D9">
      <w:pPr>
        <w:jc w:val="both"/>
        <w:rPr>
          <w:rFonts w:ascii="Times New Roman" w:hAnsi="Times New Roman" w:cs="Times New Roman"/>
          <w:sz w:val="28"/>
          <w:szCs w:val="28"/>
        </w:rPr>
      </w:pPr>
      <w:r>
        <w:rPr>
          <w:rFonts w:ascii="Times New Roman" w:hAnsi="Times New Roman" w:cs="Times New Roman"/>
          <w:sz w:val="28"/>
          <w:szCs w:val="28"/>
        </w:rPr>
        <w:t xml:space="preserve">           </w:t>
      </w:r>
      <w:r w:rsidR="005512D9" w:rsidRPr="008106FA">
        <w:rPr>
          <w:rFonts w:ascii="Times New Roman" w:hAnsi="Times New Roman" w:cs="Times New Roman"/>
          <w:sz w:val="28"/>
          <w:szCs w:val="28"/>
        </w:rPr>
        <w:t xml:space="preserve">В структуре налоговых и неналоговых доходов бюджета муниципального образования </w:t>
      </w:r>
      <w:proofErr w:type="spellStart"/>
      <w:r w:rsidR="005512D9" w:rsidRPr="008106FA">
        <w:rPr>
          <w:rFonts w:ascii="Times New Roman" w:hAnsi="Times New Roman" w:cs="Times New Roman"/>
          <w:sz w:val="28"/>
          <w:szCs w:val="28"/>
        </w:rPr>
        <w:t>Унечское</w:t>
      </w:r>
      <w:proofErr w:type="spellEnd"/>
      <w:r w:rsidR="005512D9" w:rsidRPr="008106FA">
        <w:rPr>
          <w:rFonts w:ascii="Times New Roman" w:hAnsi="Times New Roman" w:cs="Times New Roman"/>
          <w:sz w:val="28"/>
          <w:szCs w:val="28"/>
        </w:rPr>
        <w:t xml:space="preserve"> городское поселение Унечского муниципального района Брянской области на 2024 год налоговые доходы составляют 81273000 рублей, неналоговые доходы- 1816000 рублей. Удельный вес налоговых доходов в сумме доходов бюджета поселения прогнозируется на уровне 97,8 процента, неналоговых доходов- 2,2процентов.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lastRenderedPageBreak/>
              <w:t>Наименование показателей</w:t>
            </w:r>
          </w:p>
        </w:tc>
        <w:tc>
          <w:tcPr>
            <w:tcW w:w="1367"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Единицы измерений</w:t>
            </w:r>
          </w:p>
        </w:tc>
        <w:tc>
          <w:tcPr>
            <w:tcW w:w="4104" w:type="dxa"/>
            <w:gridSpan w:val="3"/>
            <w:shd w:val="clear" w:color="auto" w:fill="auto"/>
          </w:tcPr>
          <w:p w:rsidR="003C1873" w:rsidRPr="004A3A4E" w:rsidRDefault="003C1873" w:rsidP="00EA5066">
            <w:pPr>
              <w:rPr>
                <w:rFonts w:ascii="Times New Roman" w:hAnsi="Times New Roman" w:cs="Times New Roman"/>
                <w:sz w:val="24"/>
                <w:szCs w:val="24"/>
              </w:rPr>
            </w:pPr>
            <w:r w:rsidRPr="004A3A4E">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4A3A4E" w:rsidRDefault="003C1873" w:rsidP="00EA5066">
            <w:pPr>
              <w:jc w:val="both"/>
              <w:rPr>
                <w:rFonts w:ascii="Times New Roman" w:hAnsi="Times New Roman" w:cs="Times New Roman"/>
                <w:sz w:val="24"/>
                <w:szCs w:val="24"/>
              </w:rPr>
            </w:pPr>
          </w:p>
        </w:tc>
        <w:tc>
          <w:tcPr>
            <w:tcW w:w="1367" w:type="dxa"/>
            <w:vMerge/>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4</w:t>
            </w:r>
            <w:r w:rsidRPr="004A3A4E">
              <w:rPr>
                <w:rFonts w:ascii="Times New Roman" w:hAnsi="Times New Roman" w:cs="Times New Roman"/>
                <w:sz w:val="24"/>
                <w:szCs w:val="24"/>
              </w:rPr>
              <w:t xml:space="preserve"> год</w:t>
            </w: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5</w:t>
            </w:r>
            <w:r w:rsidRPr="004A3A4E">
              <w:rPr>
                <w:rFonts w:ascii="Times New Roman" w:hAnsi="Times New Roman" w:cs="Times New Roman"/>
                <w:sz w:val="24"/>
                <w:szCs w:val="24"/>
              </w:rPr>
              <w:t xml:space="preserve"> год</w:t>
            </w:r>
          </w:p>
        </w:tc>
        <w:tc>
          <w:tcPr>
            <w:tcW w:w="1370"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6</w:t>
            </w:r>
            <w:r w:rsidRPr="004A3A4E">
              <w:rPr>
                <w:rFonts w:ascii="Times New Roman" w:hAnsi="Times New Roman" w:cs="Times New Roman"/>
                <w:sz w:val="24"/>
                <w:szCs w:val="24"/>
              </w:rPr>
              <w:t xml:space="preserve"> год</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и неналоговые доходы бюджета, всего</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5512D9">
            <w:pPr>
              <w:jc w:val="both"/>
              <w:rPr>
                <w:rFonts w:ascii="Times New Roman" w:hAnsi="Times New Roman" w:cs="Times New Roman"/>
                <w:sz w:val="24"/>
                <w:szCs w:val="24"/>
              </w:rPr>
            </w:pPr>
            <w:r>
              <w:rPr>
                <w:rFonts w:ascii="Times New Roman" w:hAnsi="Times New Roman" w:cs="Times New Roman"/>
                <w:sz w:val="24"/>
                <w:szCs w:val="24"/>
              </w:rPr>
              <w:t>83089000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86382000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90012000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в том числе:</w:t>
            </w: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70" w:type="dxa"/>
          </w:tcPr>
          <w:p w:rsidR="003C1873" w:rsidRPr="004A3A4E"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81273000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84812000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88507000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Неналоговые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1816000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1570000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1505000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97,</w:t>
            </w:r>
            <w:r w:rsidR="00AA6DC0">
              <w:rPr>
                <w:rFonts w:ascii="Times New Roman" w:hAnsi="Times New Roman" w:cs="Times New Roman"/>
                <w:sz w:val="24"/>
                <w:szCs w:val="24"/>
              </w:rPr>
              <w:t>8</w:t>
            </w:r>
          </w:p>
        </w:tc>
        <w:tc>
          <w:tcPr>
            <w:tcW w:w="1367" w:type="dxa"/>
          </w:tcPr>
          <w:p w:rsidR="003C1873" w:rsidRPr="004A3A4E" w:rsidRDefault="00AA6DC0" w:rsidP="00C41BB9">
            <w:pPr>
              <w:jc w:val="both"/>
              <w:rPr>
                <w:rFonts w:ascii="Times New Roman" w:hAnsi="Times New Roman" w:cs="Times New Roman"/>
                <w:sz w:val="24"/>
                <w:szCs w:val="24"/>
              </w:rPr>
            </w:pPr>
            <w:r>
              <w:rPr>
                <w:rFonts w:ascii="Times New Roman" w:hAnsi="Times New Roman" w:cs="Times New Roman"/>
                <w:sz w:val="24"/>
                <w:szCs w:val="24"/>
              </w:rPr>
              <w:t>98,2</w:t>
            </w:r>
          </w:p>
        </w:tc>
        <w:tc>
          <w:tcPr>
            <w:tcW w:w="1370" w:type="dxa"/>
          </w:tcPr>
          <w:p w:rsidR="003C1873" w:rsidRPr="004A3A4E" w:rsidRDefault="00AA6DC0" w:rsidP="00EA5066">
            <w:pPr>
              <w:jc w:val="both"/>
              <w:rPr>
                <w:rFonts w:ascii="Times New Roman" w:hAnsi="Times New Roman" w:cs="Times New Roman"/>
                <w:sz w:val="24"/>
                <w:szCs w:val="24"/>
              </w:rPr>
            </w:pPr>
            <w:r>
              <w:rPr>
                <w:rFonts w:ascii="Times New Roman" w:hAnsi="Times New Roman" w:cs="Times New Roman"/>
                <w:sz w:val="24"/>
                <w:szCs w:val="24"/>
              </w:rPr>
              <w:t>98,3</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2,</w:t>
            </w:r>
            <w:r w:rsidR="00AA6DC0">
              <w:rPr>
                <w:rFonts w:ascii="Times New Roman" w:hAnsi="Times New Roman" w:cs="Times New Roman"/>
                <w:sz w:val="24"/>
                <w:szCs w:val="24"/>
              </w:rPr>
              <w:t>2</w:t>
            </w:r>
          </w:p>
        </w:tc>
        <w:tc>
          <w:tcPr>
            <w:tcW w:w="1367" w:type="dxa"/>
          </w:tcPr>
          <w:p w:rsidR="003C1873" w:rsidRPr="004A3A4E" w:rsidRDefault="00AA6DC0" w:rsidP="00AA6DC0">
            <w:pPr>
              <w:jc w:val="both"/>
              <w:rPr>
                <w:rFonts w:ascii="Times New Roman" w:hAnsi="Times New Roman" w:cs="Times New Roman"/>
                <w:sz w:val="24"/>
                <w:szCs w:val="24"/>
              </w:rPr>
            </w:pPr>
            <w:r>
              <w:rPr>
                <w:rFonts w:ascii="Times New Roman" w:hAnsi="Times New Roman" w:cs="Times New Roman"/>
                <w:sz w:val="24"/>
                <w:szCs w:val="24"/>
              </w:rPr>
              <w:t>1,8</w:t>
            </w:r>
          </w:p>
        </w:tc>
        <w:tc>
          <w:tcPr>
            <w:tcW w:w="1370" w:type="dxa"/>
          </w:tcPr>
          <w:p w:rsidR="003C1873" w:rsidRPr="004A3A4E" w:rsidRDefault="00AA6DC0" w:rsidP="003A6300">
            <w:pPr>
              <w:jc w:val="both"/>
              <w:rPr>
                <w:rFonts w:ascii="Times New Roman" w:hAnsi="Times New Roman" w:cs="Times New Roman"/>
                <w:sz w:val="24"/>
                <w:szCs w:val="24"/>
              </w:rPr>
            </w:pPr>
            <w:r>
              <w:rPr>
                <w:rFonts w:ascii="Times New Roman" w:hAnsi="Times New Roman" w:cs="Times New Roman"/>
                <w:sz w:val="24"/>
                <w:szCs w:val="24"/>
              </w:rPr>
              <w:t>1,7</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9F0AF0" w:rsidRPr="00257605" w:rsidRDefault="009F0AF0">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9F0AF0" w:rsidRPr="00257605" w:rsidRDefault="009F0AF0">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CC3EA7">
        <w:rPr>
          <w:rFonts w:ascii="Times New Roman" w:hAnsi="Times New Roman" w:cs="Times New Roman"/>
          <w:sz w:val="28"/>
          <w:szCs w:val="28"/>
        </w:rPr>
        <w:t>4</w:t>
      </w:r>
      <w:r w:rsidR="00D06D41">
        <w:rPr>
          <w:rFonts w:ascii="Times New Roman" w:hAnsi="Times New Roman" w:cs="Times New Roman"/>
          <w:sz w:val="28"/>
          <w:szCs w:val="28"/>
        </w:rPr>
        <w:t xml:space="preserve"> год доля собственных доходов составила </w:t>
      </w:r>
      <w:r w:rsidR="00FE7D06">
        <w:rPr>
          <w:rFonts w:ascii="Times New Roman" w:hAnsi="Times New Roman" w:cs="Times New Roman"/>
          <w:sz w:val="28"/>
          <w:szCs w:val="28"/>
        </w:rPr>
        <w:t>2</w:t>
      </w:r>
      <w:r w:rsidR="009F0AF0">
        <w:rPr>
          <w:rFonts w:ascii="Times New Roman" w:hAnsi="Times New Roman" w:cs="Times New Roman"/>
          <w:sz w:val="28"/>
          <w:szCs w:val="28"/>
        </w:rPr>
        <w:t>1</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FE7D06">
        <w:rPr>
          <w:rFonts w:ascii="Times New Roman" w:hAnsi="Times New Roman" w:cs="Times New Roman"/>
          <w:sz w:val="28"/>
          <w:szCs w:val="28"/>
        </w:rPr>
        <w:t>7</w:t>
      </w:r>
      <w:r w:rsidR="009F0AF0">
        <w:rPr>
          <w:rFonts w:ascii="Times New Roman" w:hAnsi="Times New Roman" w:cs="Times New Roman"/>
          <w:sz w:val="28"/>
          <w:szCs w:val="28"/>
        </w:rPr>
        <w:t>9</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lastRenderedPageBreak/>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креплено за получателем субсидий. Субсидии обычно 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w:t>
      </w:r>
      <w:r w:rsidR="001B684F">
        <w:rPr>
          <w:rFonts w:ascii="Times New Roman" w:hAnsi="Times New Roman" w:cs="Times New Roman"/>
          <w:sz w:val="28"/>
          <w:szCs w:val="28"/>
        </w:rPr>
        <w:t>долю финансирования (обычно от 2</w:t>
      </w:r>
      <w:r w:rsidRPr="00933A41">
        <w:rPr>
          <w:rFonts w:ascii="Times New Roman" w:hAnsi="Times New Roman" w:cs="Times New Roman"/>
          <w:sz w:val="28"/>
          <w:szCs w:val="28"/>
        </w:rPr>
        <w:t xml:space="preserve">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w:t>
      </w:r>
      <w:r w:rsidR="00CC3EA7">
        <w:rPr>
          <w:rFonts w:ascii="Times New Roman" w:hAnsi="Times New Roman" w:cs="Times New Roman"/>
          <w:sz w:val="28"/>
          <w:szCs w:val="28"/>
        </w:rPr>
        <w:t>4</w:t>
      </w:r>
      <w:r w:rsidRPr="003D0D18">
        <w:rPr>
          <w:rFonts w:ascii="Times New Roman" w:hAnsi="Times New Roman" w:cs="Times New Roman"/>
          <w:sz w:val="28"/>
          <w:szCs w:val="28"/>
        </w:rPr>
        <w:t>-202</w:t>
      </w:r>
      <w:r w:rsidR="00CC3EA7">
        <w:rPr>
          <w:rFonts w:ascii="Times New Roman" w:hAnsi="Times New Roman" w:cs="Times New Roman"/>
          <w:sz w:val="28"/>
          <w:szCs w:val="28"/>
        </w:rPr>
        <w:t>5</w:t>
      </w:r>
      <w:r w:rsidRPr="003D0D18">
        <w:rPr>
          <w:rFonts w:ascii="Times New Roman" w:hAnsi="Times New Roman" w:cs="Times New Roman"/>
          <w:sz w:val="28"/>
          <w:szCs w:val="28"/>
        </w:rPr>
        <w:t xml:space="preserve">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3D0D18" w:rsidRPr="003D0D18" w:rsidTr="000A03D8">
        <w:trPr>
          <w:trHeight w:val="499"/>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86"/>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4</w:t>
            </w:r>
            <w:r w:rsidRPr="003D0D18">
              <w:rPr>
                <w:rFonts w:ascii="Times New Roman" w:hAnsi="Times New Roman" w:cs="Times New Roman"/>
                <w:sz w:val="24"/>
                <w:szCs w:val="24"/>
              </w:rPr>
              <w:t xml:space="preserve"> год</w:t>
            </w:r>
          </w:p>
        </w:tc>
        <w:tc>
          <w:tcPr>
            <w:tcW w:w="2117"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15"/>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5</w:t>
            </w:r>
            <w:r w:rsidRPr="003D0D18">
              <w:rPr>
                <w:rFonts w:ascii="Times New Roman" w:hAnsi="Times New Roman" w:cs="Times New Roman"/>
                <w:sz w:val="24"/>
                <w:szCs w:val="24"/>
              </w:rPr>
              <w:t xml:space="preserve"> год</w:t>
            </w:r>
          </w:p>
        </w:tc>
        <w:tc>
          <w:tcPr>
            <w:tcW w:w="1860"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24"/>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6</w:t>
            </w:r>
            <w:r w:rsidRPr="003D0D18">
              <w:rPr>
                <w:rFonts w:ascii="Times New Roman" w:hAnsi="Times New Roman" w:cs="Times New Roman"/>
                <w:sz w:val="24"/>
                <w:szCs w:val="24"/>
              </w:rPr>
              <w:t xml:space="preserve"> год</w:t>
            </w:r>
          </w:p>
        </w:tc>
      </w:tr>
      <w:tr w:rsidR="00F720D9" w:rsidRPr="003D0D18" w:rsidTr="000A03D8">
        <w:trPr>
          <w:trHeight w:val="610"/>
          <w:jc w:val="center"/>
        </w:trPr>
        <w:tc>
          <w:tcPr>
            <w:tcW w:w="3546" w:type="dxa"/>
            <w:tcBorders>
              <w:top w:val="single" w:sz="4" w:space="0" w:color="auto"/>
              <w:left w:val="single" w:sz="4" w:space="0" w:color="auto"/>
              <w:bottom w:val="single" w:sz="4" w:space="0" w:color="auto"/>
              <w:right w:val="single" w:sz="4" w:space="0" w:color="auto"/>
            </w:tcBorders>
            <w:hideMark/>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 xml:space="preserve">Безвозмездные поступления ВСЕГО, </w:t>
            </w:r>
          </w:p>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F720D9">
            <w:pPr>
              <w:pStyle w:val="ac"/>
              <w:ind w:hanging="139"/>
              <w:rPr>
                <w:rFonts w:ascii="Times New Roman" w:hAnsi="Times New Roman" w:cs="Times New Roman"/>
                <w:sz w:val="24"/>
                <w:szCs w:val="24"/>
              </w:rPr>
            </w:pPr>
            <w:r>
              <w:rPr>
                <w:rFonts w:ascii="Times New Roman" w:hAnsi="Times New Roman" w:cs="Times New Roman"/>
                <w:sz w:val="24"/>
                <w:szCs w:val="24"/>
              </w:rPr>
              <w:t>316732439,25</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F720D9">
            <w:pPr>
              <w:pStyle w:val="ac"/>
              <w:ind w:hanging="69"/>
              <w:rPr>
                <w:rFonts w:ascii="Times New Roman" w:hAnsi="Times New Roman" w:cs="Times New Roman"/>
                <w:sz w:val="24"/>
                <w:szCs w:val="24"/>
              </w:rPr>
            </w:pPr>
            <w:r>
              <w:rPr>
                <w:rFonts w:ascii="Times New Roman" w:hAnsi="Times New Roman" w:cs="Times New Roman"/>
                <w:sz w:val="24"/>
                <w:szCs w:val="24"/>
              </w:rPr>
              <w:t>582127515,07</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25180629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677BC7">
            <w:pPr>
              <w:pStyle w:val="ac"/>
              <w:ind w:hanging="139"/>
              <w:rPr>
                <w:rFonts w:ascii="Times New Roman" w:hAnsi="Times New Roman" w:cs="Times New Roman"/>
                <w:sz w:val="24"/>
                <w:szCs w:val="24"/>
              </w:rPr>
            </w:pPr>
            <w:r>
              <w:rPr>
                <w:rFonts w:ascii="Times New Roman" w:hAnsi="Times New Roman" w:cs="Times New Roman"/>
                <w:sz w:val="24"/>
                <w:szCs w:val="24"/>
              </w:rPr>
              <w:t>316732239,25</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D02142" w:rsidP="001C3331">
            <w:pPr>
              <w:pStyle w:val="ac"/>
              <w:ind w:hanging="69"/>
              <w:rPr>
                <w:rFonts w:ascii="Times New Roman" w:hAnsi="Times New Roman" w:cs="Times New Roman"/>
                <w:sz w:val="24"/>
                <w:szCs w:val="24"/>
              </w:rPr>
            </w:pPr>
            <w:r>
              <w:rPr>
                <w:rFonts w:ascii="Times New Roman" w:hAnsi="Times New Roman" w:cs="Times New Roman"/>
                <w:sz w:val="24"/>
                <w:szCs w:val="24"/>
              </w:rPr>
              <w:t>582127515,07</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25180429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1D2CAE" w:rsidRPr="004D1BAF" w:rsidRDefault="001D2CAE" w:rsidP="001D2CAE">
      <w:pPr>
        <w:widowControl w:val="0"/>
        <w:jc w:val="both"/>
        <w:rPr>
          <w:rFonts w:ascii="Times New Roman" w:hAnsi="Times New Roman" w:cs="Times New Roman"/>
          <w:sz w:val="28"/>
          <w:szCs w:val="28"/>
        </w:rPr>
      </w:pPr>
      <w:r w:rsidRPr="008106FA">
        <w:rPr>
          <w:rFonts w:ascii="Times New Roman" w:hAnsi="Times New Roman" w:cs="Times New Roman"/>
          <w:sz w:val="28"/>
          <w:szCs w:val="28"/>
        </w:rPr>
        <w:t xml:space="preserve">        Общий объем безвозмездных поступлений из областного бюджета в 2024 году запланирован в </w:t>
      </w:r>
      <w:r w:rsidRPr="004D1BAF">
        <w:rPr>
          <w:rFonts w:ascii="Times New Roman" w:hAnsi="Times New Roman" w:cs="Times New Roman"/>
          <w:sz w:val="28"/>
          <w:szCs w:val="28"/>
        </w:rPr>
        <w:t xml:space="preserve">сумме </w:t>
      </w:r>
      <w:r w:rsidR="00D02142" w:rsidRPr="004D1BAF">
        <w:rPr>
          <w:rFonts w:ascii="Times New Roman" w:hAnsi="Times New Roman" w:cs="Times New Roman"/>
          <w:sz w:val="28"/>
          <w:szCs w:val="28"/>
        </w:rPr>
        <w:t>316732439,25</w:t>
      </w:r>
      <w:r w:rsidRPr="004D1BAF">
        <w:rPr>
          <w:rFonts w:ascii="Times New Roman" w:hAnsi="Times New Roman" w:cs="Times New Roman"/>
          <w:sz w:val="28"/>
          <w:szCs w:val="28"/>
        </w:rPr>
        <w:t>рублей, на 2025 год- 291059779,70 рублей, 2026 год-25180629 рублей.</w:t>
      </w:r>
    </w:p>
    <w:p w:rsidR="003D0D18" w:rsidRDefault="003D0D18" w:rsidP="00004D79">
      <w:pPr>
        <w:pStyle w:val="ac"/>
        <w:tabs>
          <w:tab w:val="left" w:pos="7371"/>
        </w:tabs>
        <w:ind w:hanging="141"/>
        <w:rPr>
          <w:rFonts w:ascii="Times New Roman" w:hAnsi="Times New Roman" w:cs="Times New Roman"/>
          <w:sz w:val="24"/>
          <w:szCs w:val="24"/>
        </w:rPr>
      </w:pPr>
      <w:r w:rsidRPr="003D0D18">
        <w:rPr>
          <w:rFonts w:ascii="Times New Roman" w:hAnsi="Times New Roman" w:cs="Times New Roman"/>
          <w:sz w:val="24"/>
          <w:szCs w:val="24"/>
        </w:rPr>
        <w:lastRenderedPageBreak/>
        <w:t xml:space="preserve">                Перечень и объемы субсидий из областного бюджета на 202</w:t>
      </w:r>
      <w:r w:rsidR="001D2CAE">
        <w:rPr>
          <w:rFonts w:ascii="Times New Roman" w:hAnsi="Times New Roman" w:cs="Times New Roman"/>
          <w:sz w:val="24"/>
          <w:szCs w:val="24"/>
        </w:rPr>
        <w:t>4</w:t>
      </w:r>
      <w:r w:rsidRPr="003D0D18">
        <w:rPr>
          <w:rFonts w:ascii="Times New Roman" w:hAnsi="Times New Roman" w:cs="Times New Roman"/>
          <w:sz w:val="24"/>
          <w:szCs w:val="24"/>
        </w:rPr>
        <w:t>-202</w:t>
      </w:r>
      <w:r w:rsidR="001D2CAE">
        <w:rPr>
          <w:rFonts w:ascii="Times New Roman" w:hAnsi="Times New Roman" w:cs="Times New Roman"/>
          <w:sz w:val="24"/>
          <w:szCs w:val="24"/>
        </w:rPr>
        <w:t>6</w:t>
      </w:r>
      <w:r w:rsidRPr="003D0D18">
        <w:rPr>
          <w:rFonts w:ascii="Times New Roman" w:hAnsi="Times New Roman" w:cs="Times New Roman"/>
          <w:sz w:val="24"/>
          <w:szCs w:val="24"/>
        </w:rPr>
        <w:t xml:space="preserve">годы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27"/>
        <w:gridCol w:w="1843"/>
        <w:gridCol w:w="1842"/>
        <w:gridCol w:w="1560"/>
      </w:tblGrid>
      <w:tr w:rsidR="00B3468A" w:rsidRPr="00B3468A" w:rsidTr="009F0AF0">
        <w:trPr>
          <w:trHeight w:val="481"/>
        </w:trPr>
        <w:tc>
          <w:tcPr>
            <w:tcW w:w="534" w:type="dxa"/>
          </w:tcPr>
          <w:p w:rsidR="00B3468A" w:rsidRPr="00B3468A" w:rsidRDefault="00B3468A" w:rsidP="00B3468A">
            <w:pPr>
              <w:pStyle w:val="ac"/>
              <w:ind w:hanging="283"/>
              <w:jc w:val="center"/>
              <w:rPr>
                <w:rFonts w:ascii="Times New Roman" w:hAnsi="Times New Roman" w:cs="Times New Roman"/>
                <w:sz w:val="24"/>
                <w:szCs w:val="24"/>
              </w:rPr>
            </w:pPr>
            <w:r w:rsidRPr="00B3468A">
              <w:rPr>
                <w:rFonts w:ascii="Times New Roman" w:hAnsi="Times New Roman" w:cs="Times New Roman"/>
                <w:sz w:val="24"/>
                <w:szCs w:val="24"/>
              </w:rPr>
              <w:t>№</w:t>
            </w:r>
          </w:p>
          <w:p w:rsidR="00B3468A" w:rsidRPr="00B3468A" w:rsidRDefault="00B3468A" w:rsidP="00B3468A">
            <w:pPr>
              <w:pStyle w:val="ac"/>
              <w:ind w:hanging="425"/>
              <w:jc w:val="center"/>
              <w:rPr>
                <w:rFonts w:ascii="Times New Roman" w:hAnsi="Times New Roman" w:cs="Times New Roman"/>
                <w:sz w:val="24"/>
                <w:szCs w:val="24"/>
              </w:rPr>
            </w:pPr>
            <w:r w:rsidRPr="00B3468A">
              <w:rPr>
                <w:rFonts w:ascii="Times New Roman" w:hAnsi="Times New Roman" w:cs="Times New Roman"/>
                <w:sz w:val="24"/>
                <w:szCs w:val="24"/>
              </w:rPr>
              <w:t>п/п</w:t>
            </w:r>
          </w:p>
        </w:tc>
        <w:tc>
          <w:tcPr>
            <w:tcW w:w="3827" w:type="dxa"/>
          </w:tcPr>
          <w:p w:rsidR="00B3468A" w:rsidRPr="00B3468A" w:rsidRDefault="00B3468A" w:rsidP="009F0AF0">
            <w:pPr>
              <w:pStyle w:val="ac"/>
              <w:ind w:left="769" w:hanging="310"/>
              <w:jc w:val="center"/>
              <w:rPr>
                <w:rFonts w:ascii="Times New Roman" w:hAnsi="Times New Roman" w:cs="Times New Roman"/>
                <w:sz w:val="24"/>
                <w:szCs w:val="24"/>
              </w:rPr>
            </w:pPr>
            <w:r w:rsidRPr="00B3468A">
              <w:rPr>
                <w:rFonts w:ascii="Times New Roman" w:hAnsi="Times New Roman" w:cs="Times New Roman"/>
                <w:sz w:val="24"/>
                <w:szCs w:val="24"/>
              </w:rPr>
              <w:t>Наименование субсидий</w:t>
            </w:r>
          </w:p>
          <w:p w:rsidR="00B3468A" w:rsidRPr="00B3468A" w:rsidRDefault="00B3468A" w:rsidP="009F0AF0">
            <w:pPr>
              <w:pStyle w:val="ac"/>
              <w:jc w:val="center"/>
              <w:rPr>
                <w:rFonts w:ascii="Times New Roman" w:hAnsi="Times New Roman" w:cs="Times New Roman"/>
                <w:sz w:val="24"/>
                <w:szCs w:val="24"/>
              </w:rPr>
            </w:pP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2024 год </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2025 год </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2026 год </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1</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софинансирование капитальных вложений в объекты муниципальной собственности</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206315789,47</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2</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7590214</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25180429</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25180429</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3</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строительство и реконструкцию (модернизацию) объектов питьевого водоснабжения</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26949072,62</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B3468A">
        <w:trPr>
          <w:trHeight w:val="2725"/>
        </w:trPr>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4</w:t>
            </w:r>
          </w:p>
        </w:tc>
        <w:tc>
          <w:tcPr>
            <w:tcW w:w="3827" w:type="dxa"/>
          </w:tcPr>
          <w:p w:rsidR="00B3468A" w:rsidRPr="00B3468A" w:rsidRDefault="00B3468A" w:rsidP="00B3468A">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273445457,28</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350631096,60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5</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реализацию программ формирования современной городской среды</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8747495,35</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rPr>
          <w:trHeight w:val="487"/>
        </w:trPr>
        <w:tc>
          <w:tcPr>
            <w:tcW w:w="534" w:type="dxa"/>
          </w:tcPr>
          <w:p w:rsidR="00B3468A" w:rsidRPr="00B3468A" w:rsidRDefault="00B3468A" w:rsidP="009F0AF0">
            <w:pPr>
              <w:pStyle w:val="ac"/>
              <w:rPr>
                <w:rFonts w:ascii="Times New Roman" w:hAnsi="Times New Roman" w:cs="Times New Roman"/>
                <w:sz w:val="24"/>
                <w:szCs w:val="24"/>
              </w:rPr>
            </w:pPr>
          </w:p>
        </w:tc>
        <w:tc>
          <w:tcPr>
            <w:tcW w:w="3827" w:type="dxa"/>
          </w:tcPr>
          <w:p w:rsidR="00B3468A" w:rsidRPr="00B3468A" w:rsidRDefault="00B3468A" w:rsidP="009F0AF0">
            <w:pPr>
              <w:pStyle w:val="ac"/>
              <w:rPr>
                <w:rFonts w:ascii="Times New Roman" w:hAnsi="Times New Roman" w:cs="Times New Roman"/>
                <w:b/>
                <w:sz w:val="24"/>
                <w:szCs w:val="24"/>
              </w:rPr>
            </w:pPr>
            <w:r w:rsidRPr="00B3468A">
              <w:rPr>
                <w:rFonts w:ascii="Times New Roman" w:hAnsi="Times New Roman" w:cs="Times New Roman"/>
                <w:b/>
                <w:sz w:val="24"/>
                <w:szCs w:val="24"/>
              </w:rPr>
              <w:t xml:space="preserve">Итого </w:t>
            </w:r>
          </w:p>
        </w:tc>
        <w:tc>
          <w:tcPr>
            <w:tcW w:w="1843" w:type="dxa"/>
            <w:vAlign w:val="bottom"/>
          </w:tcPr>
          <w:p w:rsidR="00B3468A" w:rsidRPr="00B3468A" w:rsidRDefault="00B3468A" w:rsidP="00B3468A">
            <w:pPr>
              <w:pStyle w:val="ac"/>
              <w:ind w:left="-108" w:firstLine="317"/>
              <w:rPr>
                <w:rFonts w:ascii="Times New Roman" w:hAnsi="Times New Roman" w:cs="Times New Roman"/>
                <w:b/>
                <w:sz w:val="24"/>
                <w:szCs w:val="24"/>
              </w:rPr>
            </w:pPr>
            <w:r w:rsidRPr="00B3468A">
              <w:rPr>
                <w:rFonts w:ascii="Times New Roman" w:hAnsi="Times New Roman" w:cs="Times New Roman"/>
                <w:b/>
                <w:sz w:val="24"/>
                <w:szCs w:val="24"/>
              </w:rPr>
              <w:t>316732239,25</w:t>
            </w:r>
          </w:p>
        </w:tc>
        <w:tc>
          <w:tcPr>
            <w:tcW w:w="1842" w:type="dxa"/>
            <w:vAlign w:val="bottom"/>
          </w:tcPr>
          <w:p w:rsidR="00B3468A" w:rsidRPr="00B3468A" w:rsidRDefault="00B3468A" w:rsidP="00B3468A">
            <w:pPr>
              <w:pStyle w:val="ac"/>
              <w:ind w:hanging="108"/>
              <w:rPr>
                <w:rFonts w:ascii="Times New Roman" w:hAnsi="Times New Roman" w:cs="Times New Roman"/>
                <w:b/>
                <w:sz w:val="24"/>
                <w:szCs w:val="24"/>
              </w:rPr>
            </w:pPr>
            <w:r w:rsidRPr="00B3468A">
              <w:rPr>
                <w:rFonts w:ascii="Times New Roman" w:hAnsi="Times New Roman" w:cs="Times New Roman"/>
                <w:b/>
                <w:sz w:val="24"/>
                <w:szCs w:val="24"/>
              </w:rPr>
              <w:t>582127315,07</w:t>
            </w:r>
          </w:p>
        </w:tc>
        <w:tc>
          <w:tcPr>
            <w:tcW w:w="1560" w:type="dxa"/>
            <w:vAlign w:val="bottom"/>
          </w:tcPr>
          <w:p w:rsidR="00B3468A" w:rsidRPr="00B3468A" w:rsidRDefault="00B3468A" w:rsidP="009F0AF0">
            <w:pPr>
              <w:jc w:val="center"/>
              <w:rPr>
                <w:rFonts w:ascii="Times New Roman" w:hAnsi="Times New Roman" w:cs="Times New Roman"/>
                <w:b/>
                <w:sz w:val="24"/>
                <w:szCs w:val="24"/>
              </w:rPr>
            </w:pPr>
            <w:r w:rsidRPr="00B3468A">
              <w:rPr>
                <w:rFonts w:ascii="Times New Roman" w:hAnsi="Times New Roman" w:cs="Times New Roman"/>
                <w:b/>
                <w:sz w:val="24"/>
                <w:szCs w:val="24"/>
              </w:rPr>
              <w:t>25180429</w:t>
            </w:r>
          </w:p>
        </w:tc>
      </w:tr>
    </w:tbl>
    <w:p w:rsidR="00B3468A" w:rsidRDefault="00B3468A" w:rsidP="00004D79">
      <w:pPr>
        <w:pStyle w:val="ac"/>
        <w:tabs>
          <w:tab w:val="left" w:pos="7371"/>
        </w:tabs>
        <w:ind w:hanging="141"/>
        <w:rPr>
          <w:rFonts w:ascii="Times New Roman" w:hAnsi="Times New Roman" w:cs="Times New Roman"/>
          <w:sz w:val="24"/>
          <w:szCs w:val="24"/>
        </w:rPr>
      </w:pPr>
    </w:p>
    <w:p w:rsidR="003D0D18" w:rsidRPr="003D0D18" w:rsidRDefault="00546CFE" w:rsidP="00B3468A">
      <w:pPr>
        <w:pStyle w:val="ac"/>
        <w:tabs>
          <w:tab w:val="left" w:pos="7371"/>
        </w:tabs>
        <w:ind w:hanging="14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D0D18" w:rsidRPr="003D0D18">
        <w:rPr>
          <w:rFonts w:ascii="Times New Roman" w:hAnsi="Times New Roman" w:cs="Times New Roman"/>
          <w:sz w:val="24"/>
          <w:szCs w:val="24"/>
        </w:rPr>
        <w:t>Перечень и объемы субвенций из областного бюджета на 202</w:t>
      </w:r>
      <w:r w:rsidR="001D2CAE">
        <w:rPr>
          <w:rFonts w:ascii="Times New Roman" w:hAnsi="Times New Roman" w:cs="Times New Roman"/>
          <w:sz w:val="24"/>
          <w:szCs w:val="24"/>
        </w:rPr>
        <w:t>4</w:t>
      </w:r>
      <w:r w:rsidR="003D0D18" w:rsidRPr="003D0D18">
        <w:rPr>
          <w:rFonts w:ascii="Times New Roman" w:hAnsi="Times New Roman" w:cs="Times New Roman"/>
          <w:sz w:val="24"/>
          <w:szCs w:val="24"/>
        </w:rPr>
        <w:t>-202</w:t>
      </w:r>
      <w:r w:rsidR="001D2CAE">
        <w:rPr>
          <w:rFonts w:ascii="Times New Roman" w:hAnsi="Times New Roman" w:cs="Times New Roman"/>
          <w:sz w:val="24"/>
          <w:szCs w:val="24"/>
        </w:rPr>
        <w:t>6</w:t>
      </w:r>
      <w:r w:rsidR="003D0D18" w:rsidRPr="003D0D18">
        <w:rPr>
          <w:rFonts w:ascii="Times New Roman" w:hAnsi="Times New Roman" w:cs="Times New Roman"/>
          <w:sz w:val="24"/>
          <w:szCs w:val="24"/>
        </w:rPr>
        <w:t xml:space="preserve"> годы </w:t>
      </w:r>
    </w:p>
    <w:p w:rsidR="003D0D18" w:rsidRPr="003D0D18" w:rsidRDefault="003D0D18" w:rsidP="00546CFE">
      <w:pPr>
        <w:pStyle w:val="ac"/>
        <w:tabs>
          <w:tab w:val="left" w:pos="8292"/>
        </w:tabs>
        <w:jc w:val="both"/>
        <w:rPr>
          <w:rFonts w:ascii="Times New Roman" w:hAnsi="Times New Roman" w:cs="Times New Roman"/>
          <w:sz w:val="24"/>
          <w:szCs w:val="24"/>
        </w:rPr>
      </w:pPr>
      <w:r w:rsidRPr="003D0D18">
        <w:rPr>
          <w:rFonts w:ascii="Times New Roman" w:hAnsi="Times New Roman" w:cs="Times New Roman"/>
          <w:sz w:val="24"/>
          <w:szCs w:val="24"/>
        </w:rPr>
        <w:tab/>
        <w:t xml:space="preserve">     </w:t>
      </w:r>
      <w:r w:rsidR="00546CFE">
        <w:rPr>
          <w:rFonts w:ascii="Times New Roman" w:hAnsi="Times New Roman" w:cs="Times New Roman"/>
          <w:sz w:val="24"/>
          <w:szCs w:val="24"/>
        </w:rPr>
        <w:t>рублей</w:t>
      </w:r>
      <w:r w:rsidRPr="003D0D18">
        <w:rPr>
          <w:rFonts w:ascii="Times New Roman" w:hAnsi="Times New Roman" w:cs="Times New Roman"/>
          <w:sz w:val="24"/>
          <w:szCs w:val="24"/>
        </w:rPr>
        <w:t xml:space="preserve">                </w:t>
      </w:r>
      <w:r w:rsidR="00546CFE">
        <w:rPr>
          <w:rFonts w:ascii="Times New Roman" w:hAnsi="Times New Roman" w:cs="Times New Roman"/>
          <w:sz w:val="24"/>
          <w:szCs w:val="24"/>
        </w:rPr>
        <w:t xml:space="preserve">                  </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w:t>
            </w:r>
          </w:p>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п/п</w:t>
            </w:r>
          </w:p>
        </w:tc>
        <w:tc>
          <w:tcPr>
            <w:tcW w:w="4570" w:type="dxa"/>
          </w:tcPr>
          <w:p w:rsidR="003D0D18" w:rsidRPr="00AB6DC0" w:rsidRDefault="003D0D18" w:rsidP="000A03D8">
            <w:pPr>
              <w:pStyle w:val="ac"/>
              <w:ind w:left="769" w:hanging="310"/>
              <w:jc w:val="center"/>
              <w:rPr>
                <w:rFonts w:ascii="Times New Roman" w:hAnsi="Times New Roman" w:cs="Times New Roman"/>
              </w:rPr>
            </w:pPr>
            <w:r w:rsidRPr="00AB6DC0">
              <w:rPr>
                <w:rFonts w:ascii="Times New Roman" w:hAnsi="Times New Roman" w:cs="Times New Roman"/>
              </w:rPr>
              <w:t>Наименование субвенции</w:t>
            </w:r>
          </w:p>
          <w:p w:rsidR="003D0D18" w:rsidRPr="00AB6DC0" w:rsidRDefault="003D0D18" w:rsidP="000A03D8">
            <w:pPr>
              <w:pStyle w:val="ac"/>
              <w:jc w:val="center"/>
              <w:rPr>
                <w:rFonts w:ascii="Times New Roman" w:hAnsi="Times New Roman" w:cs="Times New Roman"/>
              </w:rPr>
            </w:pPr>
          </w:p>
        </w:tc>
        <w:tc>
          <w:tcPr>
            <w:tcW w:w="1276"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4</w:t>
            </w:r>
            <w:r w:rsidR="003D0D18" w:rsidRPr="00AB6DC0">
              <w:rPr>
                <w:rFonts w:ascii="Times New Roman" w:hAnsi="Times New Roman" w:cs="Times New Roman"/>
              </w:rPr>
              <w:t xml:space="preserve"> год </w:t>
            </w:r>
          </w:p>
        </w:tc>
        <w:tc>
          <w:tcPr>
            <w:tcW w:w="1559"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5</w:t>
            </w:r>
            <w:r w:rsidR="003D0D18" w:rsidRPr="00AB6DC0">
              <w:rPr>
                <w:rFonts w:ascii="Times New Roman" w:hAnsi="Times New Roman" w:cs="Times New Roman"/>
              </w:rPr>
              <w:t xml:space="preserve"> год </w:t>
            </w:r>
          </w:p>
        </w:tc>
        <w:tc>
          <w:tcPr>
            <w:tcW w:w="1560"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6</w:t>
            </w:r>
            <w:r w:rsidR="003D0D18" w:rsidRPr="00AB6DC0">
              <w:rPr>
                <w:rFonts w:ascii="Times New Roman" w:hAnsi="Times New Roman" w:cs="Times New Roman"/>
              </w:rPr>
              <w:t xml:space="preserve"> год </w:t>
            </w:r>
          </w:p>
        </w:tc>
      </w:tr>
      <w:tr w:rsidR="003D0D18" w:rsidRPr="003D0D18" w:rsidTr="00004D79">
        <w:tc>
          <w:tcPr>
            <w:tcW w:w="817" w:type="dxa"/>
          </w:tcPr>
          <w:p w:rsidR="003D0D18" w:rsidRPr="00AB6DC0" w:rsidRDefault="003D0D18" w:rsidP="000A03D8">
            <w:pPr>
              <w:pStyle w:val="ac"/>
              <w:ind w:firstLine="142"/>
              <w:jc w:val="center"/>
              <w:rPr>
                <w:rFonts w:ascii="Times New Roman" w:hAnsi="Times New Roman" w:cs="Times New Roman"/>
              </w:rPr>
            </w:pPr>
            <w:r w:rsidRPr="00AB6DC0">
              <w:rPr>
                <w:rFonts w:ascii="Times New Roman" w:hAnsi="Times New Roman" w:cs="Times New Roman"/>
              </w:rPr>
              <w:t>1</w:t>
            </w:r>
          </w:p>
        </w:tc>
        <w:tc>
          <w:tcPr>
            <w:tcW w:w="4570" w:type="dxa"/>
          </w:tcPr>
          <w:p w:rsidR="003D0D18" w:rsidRPr="00AB6DC0" w:rsidRDefault="003D0D18" w:rsidP="000A03D8">
            <w:pPr>
              <w:pStyle w:val="ac"/>
              <w:rPr>
                <w:rFonts w:ascii="Times New Roman" w:hAnsi="Times New Roman" w:cs="Times New Roman"/>
              </w:rPr>
            </w:pPr>
            <w:r w:rsidRPr="00AB6DC0">
              <w:rPr>
                <w:rFonts w:ascii="Times New Roman" w:hAnsi="Times New Roman" w:cs="Times New Roman"/>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59"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60"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r>
      <w:tr w:rsidR="003D0D18" w:rsidRPr="003D0D18" w:rsidTr="00004D79">
        <w:trPr>
          <w:trHeight w:val="487"/>
        </w:trPr>
        <w:tc>
          <w:tcPr>
            <w:tcW w:w="817" w:type="dxa"/>
          </w:tcPr>
          <w:p w:rsidR="003D0D18" w:rsidRPr="00AB6DC0" w:rsidRDefault="003D0D18" w:rsidP="000A03D8">
            <w:pPr>
              <w:pStyle w:val="ac"/>
              <w:rPr>
                <w:rFonts w:ascii="Times New Roman" w:hAnsi="Times New Roman" w:cs="Times New Roman"/>
              </w:rPr>
            </w:pPr>
          </w:p>
        </w:tc>
        <w:tc>
          <w:tcPr>
            <w:tcW w:w="4570" w:type="dxa"/>
          </w:tcPr>
          <w:p w:rsidR="003D0D18" w:rsidRPr="00AB6DC0" w:rsidRDefault="003D0D18" w:rsidP="000A03D8">
            <w:pPr>
              <w:pStyle w:val="ac"/>
              <w:rPr>
                <w:rFonts w:ascii="Times New Roman" w:hAnsi="Times New Roman" w:cs="Times New Roman"/>
                <w:b/>
              </w:rPr>
            </w:pPr>
            <w:r w:rsidRPr="00AB6DC0">
              <w:rPr>
                <w:rFonts w:ascii="Times New Roman" w:hAnsi="Times New Roman" w:cs="Times New Roman"/>
                <w:b/>
              </w:rPr>
              <w:t>Итого</w:t>
            </w:r>
          </w:p>
        </w:tc>
        <w:tc>
          <w:tcPr>
            <w:tcW w:w="1276"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59"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60"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r>
    </w:tbl>
    <w:p w:rsidR="00004D79" w:rsidRDefault="00004D79" w:rsidP="003D0D18">
      <w:pPr>
        <w:widowControl w:val="0"/>
        <w:ind w:firstLine="720"/>
        <w:jc w:val="both"/>
        <w:rPr>
          <w:rFonts w:ascii="Times New Roman" w:hAnsi="Times New Roman" w:cs="Times New Roman"/>
          <w:sz w:val="24"/>
          <w:szCs w:val="24"/>
        </w:rPr>
      </w:pPr>
    </w:p>
    <w:p w:rsidR="004379B0" w:rsidRPr="00B611F9" w:rsidRDefault="004379B0" w:rsidP="004379B0">
      <w:pPr>
        <w:widowControl w:val="0"/>
        <w:ind w:firstLine="720"/>
        <w:jc w:val="both"/>
        <w:rPr>
          <w:rFonts w:ascii="Times New Roman" w:hAnsi="Times New Roman" w:cs="Times New Roman"/>
          <w:sz w:val="28"/>
          <w:szCs w:val="28"/>
        </w:rPr>
      </w:pPr>
      <w:r w:rsidRPr="00B611F9">
        <w:rPr>
          <w:rFonts w:ascii="Times New Roman" w:hAnsi="Times New Roman" w:cs="Times New Roman"/>
          <w:sz w:val="28"/>
          <w:szCs w:val="28"/>
        </w:rPr>
        <w:t xml:space="preserve">Общий объем доходов бюджета городского поселения на 2024 год прогнозируется в сумме </w:t>
      </w:r>
      <w:r w:rsidR="00B611F9" w:rsidRPr="00B611F9">
        <w:rPr>
          <w:rFonts w:ascii="Times New Roman" w:hAnsi="Times New Roman" w:cs="Times New Roman"/>
          <w:sz w:val="28"/>
          <w:szCs w:val="28"/>
        </w:rPr>
        <w:t>399821439,25</w:t>
      </w:r>
      <w:r w:rsidRPr="00B611F9">
        <w:rPr>
          <w:rFonts w:ascii="Times New Roman" w:hAnsi="Times New Roman" w:cs="Times New Roman"/>
          <w:sz w:val="28"/>
          <w:szCs w:val="28"/>
        </w:rPr>
        <w:t xml:space="preserve"> рублей, на 2025-2026 годы в сумме </w:t>
      </w:r>
      <w:r w:rsidR="00B611F9" w:rsidRPr="00B611F9">
        <w:rPr>
          <w:rFonts w:ascii="Times New Roman" w:hAnsi="Times New Roman" w:cs="Times New Roman"/>
          <w:sz w:val="28"/>
          <w:szCs w:val="28"/>
        </w:rPr>
        <w:t>668509515,07</w:t>
      </w:r>
      <w:r w:rsidRPr="00B611F9">
        <w:rPr>
          <w:rFonts w:ascii="Times New Roman" w:hAnsi="Times New Roman" w:cs="Times New Roman"/>
          <w:sz w:val="28"/>
          <w:szCs w:val="28"/>
        </w:rPr>
        <w:t xml:space="preserve"> рублей и 115192629 рублей соответственно.</w:t>
      </w:r>
    </w:p>
    <w:p w:rsidR="00836C54" w:rsidRPr="00836C54" w:rsidRDefault="00AA7C14" w:rsidP="008600BA">
      <w:pPr>
        <w:spacing w:after="0" w:line="240" w:lineRule="auto"/>
        <w:jc w:val="center"/>
        <w:rPr>
          <w:rFonts w:ascii="Times New Roman" w:hAnsi="Times New Roman" w:cs="Times New Roman"/>
          <w:b/>
          <w:sz w:val="28"/>
          <w:szCs w:val="28"/>
        </w:rPr>
      </w:pPr>
      <w:r w:rsidRPr="00B611F9">
        <w:rPr>
          <w:rFonts w:ascii="Times New Roman" w:hAnsi="Times New Roman" w:cs="Times New Roman"/>
          <w:b/>
          <w:sz w:val="28"/>
          <w:szCs w:val="28"/>
        </w:rPr>
        <w:t>5</w:t>
      </w:r>
      <w:r w:rsidR="00836C54" w:rsidRPr="00B611F9">
        <w:rPr>
          <w:rFonts w:ascii="Times New Roman" w:hAnsi="Times New Roman" w:cs="Times New Roman"/>
          <w:b/>
          <w:sz w:val="28"/>
          <w:szCs w:val="28"/>
        </w:rPr>
        <w:t>.2. Расходы бюджета</w:t>
      </w:r>
      <w:r w:rsidR="000B42A8" w:rsidRPr="00B611F9">
        <w:rPr>
          <w:rFonts w:ascii="Times New Roman" w:hAnsi="Times New Roman" w:cs="Times New Roman"/>
          <w:b/>
          <w:sz w:val="28"/>
          <w:szCs w:val="28"/>
        </w:rPr>
        <w:t xml:space="preserve"> </w:t>
      </w:r>
      <w:r w:rsidR="00836C54" w:rsidRPr="00B611F9">
        <w:rPr>
          <w:rFonts w:ascii="Times New Roman" w:hAnsi="Times New Roman" w:cs="Times New Roman"/>
          <w:b/>
          <w:sz w:val="28"/>
          <w:szCs w:val="28"/>
        </w:rPr>
        <w:t>Унечск</w:t>
      </w:r>
      <w:r w:rsidR="004D7097" w:rsidRPr="00B611F9">
        <w:rPr>
          <w:rFonts w:ascii="Times New Roman" w:hAnsi="Times New Roman" w:cs="Times New Roman"/>
          <w:b/>
          <w:sz w:val="28"/>
          <w:szCs w:val="28"/>
        </w:rPr>
        <w:t>о</w:t>
      </w:r>
      <w:r w:rsidR="000B42A8" w:rsidRPr="00B611F9">
        <w:rPr>
          <w:rFonts w:ascii="Times New Roman" w:hAnsi="Times New Roman" w:cs="Times New Roman"/>
          <w:b/>
          <w:sz w:val="28"/>
          <w:szCs w:val="28"/>
        </w:rPr>
        <w:t>го</w:t>
      </w:r>
      <w:r w:rsidR="004D7097" w:rsidRPr="00B611F9">
        <w:rPr>
          <w:rFonts w:ascii="Times New Roman" w:hAnsi="Times New Roman" w:cs="Times New Roman"/>
          <w:b/>
          <w:sz w:val="28"/>
          <w:szCs w:val="28"/>
        </w:rPr>
        <w:t xml:space="preserve"> городско</w:t>
      </w:r>
      <w:r w:rsidR="000B42A8" w:rsidRPr="00B611F9">
        <w:rPr>
          <w:rFonts w:ascii="Times New Roman" w:hAnsi="Times New Roman" w:cs="Times New Roman"/>
          <w:b/>
          <w:sz w:val="28"/>
          <w:szCs w:val="28"/>
        </w:rPr>
        <w:t>го</w:t>
      </w:r>
      <w:r w:rsidR="004D7097" w:rsidRPr="00B611F9">
        <w:rPr>
          <w:rFonts w:ascii="Times New Roman" w:hAnsi="Times New Roman" w:cs="Times New Roman"/>
          <w:b/>
          <w:sz w:val="28"/>
          <w:szCs w:val="28"/>
        </w:rPr>
        <w:t xml:space="preserve"> поселени</w:t>
      </w:r>
      <w:r w:rsidR="000B42A8" w:rsidRPr="00B611F9">
        <w:rPr>
          <w:rFonts w:ascii="Times New Roman" w:hAnsi="Times New Roman" w:cs="Times New Roman"/>
          <w:b/>
          <w:sz w:val="28"/>
          <w:szCs w:val="28"/>
        </w:rPr>
        <w:t>я Унечского муниципального района Брянской области</w:t>
      </w:r>
      <w:r w:rsidR="00836C54" w:rsidRPr="00B611F9">
        <w:rPr>
          <w:rFonts w:ascii="Times New Roman" w:hAnsi="Times New Roman" w:cs="Times New Roman"/>
          <w:b/>
          <w:sz w:val="28"/>
          <w:szCs w:val="28"/>
        </w:rPr>
        <w:t xml:space="preserve"> </w:t>
      </w:r>
      <w:r w:rsidR="00D63CC0" w:rsidRPr="00B611F9">
        <w:rPr>
          <w:rFonts w:ascii="Times New Roman" w:hAnsi="Times New Roman" w:cs="Times New Roman"/>
          <w:b/>
          <w:sz w:val="28"/>
          <w:szCs w:val="28"/>
        </w:rPr>
        <w:t>на</w:t>
      </w:r>
      <w:r w:rsidR="00836C54" w:rsidRPr="00B611F9">
        <w:rPr>
          <w:rFonts w:ascii="Times New Roman" w:hAnsi="Times New Roman" w:cs="Times New Roman"/>
          <w:b/>
          <w:sz w:val="28"/>
          <w:szCs w:val="28"/>
        </w:rPr>
        <w:t xml:space="preserve"> 20</w:t>
      </w:r>
      <w:r w:rsidR="008E7E25" w:rsidRPr="00B611F9">
        <w:rPr>
          <w:rFonts w:ascii="Times New Roman" w:hAnsi="Times New Roman" w:cs="Times New Roman"/>
          <w:b/>
          <w:sz w:val="28"/>
          <w:szCs w:val="28"/>
        </w:rPr>
        <w:t>2</w:t>
      </w:r>
      <w:r w:rsidR="004379B0" w:rsidRPr="00B611F9">
        <w:rPr>
          <w:rFonts w:ascii="Times New Roman" w:hAnsi="Times New Roman" w:cs="Times New Roman"/>
          <w:b/>
          <w:sz w:val="28"/>
          <w:szCs w:val="28"/>
        </w:rPr>
        <w:t>4</w:t>
      </w:r>
      <w:r w:rsidR="00836C54" w:rsidRPr="00B611F9">
        <w:rPr>
          <w:rFonts w:ascii="Times New Roman" w:hAnsi="Times New Roman" w:cs="Times New Roman"/>
          <w:b/>
          <w:sz w:val="28"/>
          <w:szCs w:val="28"/>
        </w:rPr>
        <w:t xml:space="preserve"> год</w:t>
      </w:r>
      <w:r w:rsidR="00927D73" w:rsidRPr="00B611F9">
        <w:rPr>
          <w:rFonts w:ascii="Times New Roman" w:hAnsi="Times New Roman" w:cs="Times New Roman"/>
          <w:b/>
          <w:sz w:val="28"/>
          <w:szCs w:val="28"/>
        </w:rPr>
        <w:t xml:space="preserve"> и на плановый </w:t>
      </w:r>
      <w:r w:rsidR="00927D73">
        <w:rPr>
          <w:rFonts w:ascii="Times New Roman" w:hAnsi="Times New Roman" w:cs="Times New Roman"/>
          <w:b/>
          <w:sz w:val="28"/>
          <w:szCs w:val="28"/>
        </w:rPr>
        <w:t>период 20</w:t>
      </w:r>
      <w:r w:rsidR="005055D2">
        <w:rPr>
          <w:rFonts w:ascii="Times New Roman" w:hAnsi="Times New Roman" w:cs="Times New Roman"/>
          <w:b/>
          <w:sz w:val="28"/>
          <w:szCs w:val="28"/>
        </w:rPr>
        <w:t>2</w:t>
      </w:r>
      <w:r w:rsidR="004379B0">
        <w:rPr>
          <w:rFonts w:ascii="Times New Roman" w:hAnsi="Times New Roman" w:cs="Times New Roman"/>
          <w:b/>
          <w:sz w:val="28"/>
          <w:szCs w:val="28"/>
        </w:rPr>
        <w:t>5</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1D2CAE">
        <w:rPr>
          <w:rFonts w:ascii="Times New Roman" w:hAnsi="Times New Roman" w:cs="Times New Roman"/>
          <w:b/>
          <w:sz w:val="28"/>
          <w:szCs w:val="28"/>
        </w:rPr>
        <w:t>6</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6</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0B42A8" w:rsidRPr="00AB6DC0" w:rsidRDefault="000B42A8" w:rsidP="00004D79">
      <w:pPr>
        <w:widowControl w:val="0"/>
        <w:tabs>
          <w:tab w:val="left" w:pos="7965"/>
        </w:tabs>
        <w:spacing w:line="240" w:lineRule="auto"/>
        <w:contextualSpacing/>
        <w:jc w:val="center"/>
        <w:rPr>
          <w:rFonts w:ascii="Times New Roman" w:hAnsi="Times New Roman" w:cs="Times New Roman"/>
          <w:sz w:val="24"/>
          <w:szCs w:val="24"/>
        </w:rPr>
      </w:pPr>
      <w:r w:rsidRPr="00AB6DC0">
        <w:rPr>
          <w:rFonts w:ascii="Times New Roman" w:hAnsi="Times New Roman" w:cs="Times New Roman"/>
          <w:sz w:val="24"/>
          <w:szCs w:val="24"/>
        </w:rPr>
        <w:t>Структура расходов бюджета городского поселения</w:t>
      </w:r>
    </w:p>
    <w:p w:rsidR="00004D79" w:rsidRPr="00AB6DC0" w:rsidRDefault="000B42A8" w:rsidP="00004D79">
      <w:pPr>
        <w:widowControl w:val="0"/>
        <w:tabs>
          <w:tab w:val="left" w:pos="7965"/>
        </w:tabs>
        <w:spacing w:line="240" w:lineRule="auto"/>
        <w:contextualSpacing/>
        <w:jc w:val="center"/>
        <w:rPr>
          <w:rFonts w:ascii="Times New Roman" w:hAnsi="Times New Roman" w:cs="Times New Roman"/>
          <w:b/>
          <w:bCs/>
          <w:sz w:val="24"/>
          <w:szCs w:val="24"/>
        </w:rPr>
      </w:pPr>
      <w:r w:rsidRPr="00AB6DC0">
        <w:rPr>
          <w:rFonts w:ascii="Times New Roman" w:hAnsi="Times New Roman" w:cs="Times New Roman"/>
          <w:sz w:val="24"/>
          <w:szCs w:val="24"/>
        </w:rPr>
        <w:t>в 202</w:t>
      </w:r>
      <w:r w:rsidR="004379B0" w:rsidRPr="00AB6DC0">
        <w:rPr>
          <w:rFonts w:ascii="Times New Roman" w:hAnsi="Times New Roman" w:cs="Times New Roman"/>
          <w:sz w:val="24"/>
          <w:szCs w:val="24"/>
        </w:rPr>
        <w:t>4</w:t>
      </w:r>
      <w:r w:rsidRPr="00AB6DC0">
        <w:rPr>
          <w:rFonts w:ascii="Times New Roman" w:hAnsi="Times New Roman" w:cs="Times New Roman"/>
          <w:sz w:val="24"/>
          <w:szCs w:val="24"/>
        </w:rPr>
        <w:t>-202</w:t>
      </w:r>
      <w:r w:rsidR="004379B0" w:rsidRPr="00AB6DC0">
        <w:rPr>
          <w:rFonts w:ascii="Times New Roman" w:hAnsi="Times New Roman" w:cs="Times New Roman"/>
          <w:sz w:val="24"/>
          <w:szCs w:val="24"/>
        </w:rPr>
        <w:t>6</w:t>
      </w:r>
      <w:r w:rsidRPr="00AB6DC0">
        <w:rPr>
          <w:rFonts w:ascii="Times New Roman" w:hAnsi="Times New Roman" w:cs="Times New Roman"/>
          <w:sz w:val="24"/>
          <w:szCs w:val="24"/>
        </w:rPr>
        <w:t xml:space="preserve"> годах</w:t>
      </w:r>
      <w:r w:rsidRPr="00AB6DC0">
        <w:rPr>
          <w:rFonts w:ascii="Times New Roman" w:hAnsi="Times New Roman" w:cs="Times New Roman"/>
          <w:b/>
          <w:bCs/>
          <w:sz w:val="24"/>
          <w:szCs w:val="24"/>
        </w:rPr>
        <w:t xml:space="preserve">  </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701"/>
        <w:gridCol w:w="992"/>
        <w:gridCol w:w="1701"/>
        <w:gridCol w:w="992"/>
        <w:gridCol w:w="1560"/>
        <w:gridCol w:w="1089"/>
      </w:tblGrid>
      <w:tr w:rsidR="004379B0" w:rsidRPr="00AB6DC0" w:rsidTr="00AB6DC0">
        <w:trPr>
          <w:trHeight w:val="480"/>
        </w:trPr>
        <w:tc>
          <w:tcPr>
            <w:tcW w:w="2030" w:type="dxa"/>
            <w:vMerge w:val="restart"/>
            <w:tcBorders>
              <w:top w:val="single" w:sz="4" w:space="0" w:color="auto"/>
              <w:left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Наименование расходов</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2024 год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2025 год </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2026 год</w:t>
            </w:r>
          </w:p>
        </w:tc>
      </w:tr>
      <w:tr w:rsidR="004379B0" w:rsidRPr="00AB6DC0" w:rsidTr="00AB6DC0">
        <w:trPr>
          <w:trHeight w:val="1172"/>
        </w:trPr>
        <w:tc>
          <w:tcPr>
            <w:tcW w:w="2030" w:type="dxa"/>
            <w:vMerge/>
            <w:tcBorders>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hanging="10"/>
              <w:jc w:val="center"/>
              <w:rPr>
                <w:rFonts w:ascii="Times New Roman" w:hAnsi="Times New Roman" w:cs="Times New Roman"/>
                <w:bCs/>
              </w:rPr>
            </w:pPr>
            <w:r w:rsidRPr="00AB6DC0">
              <w:rPr>
                <w:rFonts w:ascii="Times New Roman" w:hAnsi="Times New Roman" w:cs="Times New Roman"/>
                <w:bCs/>
              </w:rPr>
              <w:t>%</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 рублей</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2084620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0,5</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3794620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0,6</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6135620</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5,3</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0,2</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0,5</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lastRenderedPageBreak/>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310594648,94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77,7</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408705140,15</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61,1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62944315,31</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54,7</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70007226,31</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17,5</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238923810,92</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35,7</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28950749,69</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25,1</w:t>
            </w:r>
          </w:p>
        </w:tc>
      </w:tr>
      <w:tr w:rsidR="00F47B68" w:rsidRPr="00AB6DC0" w:rsidTr="00AB6DC0">
        <w:trPr>
          <w:trHeight w:val="663"/>
        </w:trPr>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p w:rsidR="00F47B68" w:rsidRPr="00F47B68" w:rsidRDefault="00F47B68" w:rsidP="00F47B68">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r>
      <w:tr w:rsidR="00F47B68" w:rsidRPr="00AB6DC0" w:rsidTr="00AB6DC0">
        <w:trPr>
          <w:trHeight w:val="896"/>
        </w:trPr>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16079000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4,0</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16026000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2,4</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16098000</w:t>
            </w:r>
          </w:p>
          <w:p w:rsidR="00F47B68" w:rsidRPr="00F47B68" w:rsidRDefault="00F47B68" w:rsidP="00F47B68">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14</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455944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459944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463944</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0,4</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b/>
                <w:sz w:val="22"/>
                <w:szCs w:val="22"/>
              </w:rPr>
            </w:pPr>
            <w:r w:rsidRPr="00AB6DC0">
              <w:rPr>
                <w:rFonts w:ascii="Times New Roman" w:hAnsi="Times New Roman" w:cs="Times New Roman"/>
                <w:b/>
                <w:sz w:val="22"/>
                <w:szCs w:val="22"/>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399821439,25</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668509515,07</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115192629</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r>
    </w:tbl>
    <w:p w:rsidR="004379B0" w:rsidRPr="00AB6DC0" w:rsidRDefault="004379B0" w:rsidP="00004D79">
      <w:pPr>
        <w:widowControl w:val="0"/>
        <w:tabs>
          <w:tab w:val="left" w:pos="7965"/>
        </w:tabs>
        <w:spacing w:line="240" w:lineRule="auto"/>
        <w:contextualSpacing/>
        <w:jc w:val="center"/>
        <w:rPr>
          <w:rFonts w:ascii="Times New Roman" w:hAnsi="Times New Roman" w:cs="Times New Roman"/>
          <w:b/>
          <w:bCs/>
        </w:rPr>
      </w:pP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drawing>
          <wp:inline distT="0" distB="0" distL="0" distR="0" wp14:anchorId="7070480B" wp14:editId="1E88BB3E">
            <wp:extent cx="5897880" cy="3489960"/>
            <wp:effectExtent l="0" t="0" r="762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8C6FBA" w:rsidRDefault="00473E36" w:rsidP="00E949B3">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 xml:space="preserve">Основную долю в расходах бюджета на </w:t>
      </w:r>
      <w:r w:rsidR="004F34E5">
        <w:rPr>
          <w:rFonts w:ascii="Times New Roman" w:hAnsi="Times New Roman" w:cs="Times New Roman"/>
          <w:sz w:val="28"/>
          <w:szCs w:val="28"/>
        </w:rPr>
        <w:t>202</w:t>
      </w:r>
      <w:r w:rsidR="0087206C">
        <w:rPr>
          <w:rFonts w:ascii="Times New Roman" w:hAnsi="Times New Roman" w:cs="Times New Roman"/>
          <w:sz w:val="28"/>
          <w:szCs w:val="28"/>
        </w:rPr>
        <w:t>4</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w:t>
      </w:r>
      <w:r w:rsidR="00AF5B59">
        <w:rPr>
          <w:rFonts w:ascii="Times New Roman" w:hAnsi="Times New Roman" w:cs="Times New Roman"/>
          <w:sz w:val="28"/>
          <w:szCs w:val="28"/>
        </w:rPr>
        <w:lastRenderedPageBreak/>
        <w:t>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9537E9">
        <w:rPr>
          <w:rFonts w:ascii="Times New Roman" w:hAnsi="Times New Roman" w:cs="Times New Roman"/>
          <w:sz w:val="28"/>
          <w:szCs w:val="28"/>
        </w:rPr>
        <w:t>9</w:t>
      </w:r>
      <w:r w:rsidR="005F252A">
        <w:rPr>
          <w:rFonts w:ascii="Times New Roman" w:hAnsi="Times New Roman" w:cs="Times New Roman"/>
          <w:sz w:val="28"/>
          <w:szCs w:val="28"/>
        </w:rPr>
        <w:t>5,2</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w:t>
      </w:r>
      <w:r w:rsidR="005423F8">
        <w:rPr>
          <w:rFonts w:ascii="Times New Roman" w:hAnsi="Times New Roman" w:cs="Times New Roman"/>
          <w:sz w:val="28"/>
          <w:szCs w:val="28"/>
        </w:rPr>
        <w:t>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9537E9">
        <w:rPr>
          <w:rFonts w:ascii="Times New Roman" w:hAnsi="Times New Roman" w:cs="Times New Roman"/>
          <w:sz w:val="28"/>
          <w:szCs w:val="28"/>
        </w:rPr>
        <w:t>4,</w:t>
      </w:r>
      <w:r w:rsidR="005F252A">
        <w:rPr>
          <w:rFonts w:ascii="Times New Roman" w:hAnsi="Times New Roman" w:cs="Times New Roman"/>
          <w:sz w:val="28"/>
          <w:szCs w:val="28"/>
        </w:rPr>
        <w:t>1</w:t>
      </w:r>
      <w:r w:rsidR="001A10D7">
        <w:rPr>
          <w:rFonts w:ascii="Times New Roman" w:hAnsi="Times New Roman" w:cs="Times New Roman"/>
          <w:sz w:val="28"/>
          <w:szCs w:val="28"/>
        </w:rPr>
        <w:t>%.</w:t>
      </w:r>
    </w:p>
    <w:p w:rsidR="001C1171" w:rsidRDefault="001C1171" w:rsidP="00E949B3">
      <w:pPr>
        <w:spacing w:after="0"/>
        <w:ind w:firstLine="851"/>
        <w:jc w:val="both"/>
        <w:rPr>
          <w:rFonts w:ascii="Times New Roman" w:hAnsi="Times New Roman" w:cs="Times New Roman"/>
          <w:sz w:val="28"/>
          <w:szCs w:val="28"/>
        </w:rPr>
      </w:pPr>
    </w:p>
    <w:tbl>
      <w:tblPr>
        <w:tblW w:w="10207" w:type="dxa"/>
        <w:tblInd w:w="-34" w:type="dxa"/>
        <w:tblLayout w:type="fixed"/>
        <w:tblLook w:val="04A0" w:firstRow="1" w:lastRow="0" w:firstColumn="1" w:lastColumn="0" w:noHBand="0" w:noVBand="1"/>
      </w:tblPr>
      <w:tblGrid>
        <w:gridCol w:w="10207"/>
      </w:tblGrid>
      <w:tr w:rsidR="00244A93" w:rsidRPr="00526E37" w:rsidTr="0087048A">
        <w:trPr>
          <w:trHeight w:val="9900"/>
        </w:trPr>
        <w:tc>
          <w:tcPr>
            <w:tcW w:w="10207"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t xml:space="preserve">6. 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Унечского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87206C">
              <w:rPr>
                <w:rFonts w:ascii="Times New Roman" w:hAnsi="Times New Roman" w:cs="Times New Roman"/>
                <w:sz w:val="28"/>
                <w:szCs w:val="28"/>
              </w:rPr>
              <w:t>4</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BA6683" w:rsidRDefault="00BA6683" w:rsidP="00244A93">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B6DC0">
              <w:rPr>
                <w:rFonts w:ascii="Times New Roman" w:hAnsi="Times New Roman" w:cs="Times New Roman"/>
                <w:sz w:val="28"/>
                <w:szCs w:val="28"/>
              </w:rPr>
              <w:t xml:space="preserve"> </w:t>
            </w:r>
            <w:r>
              <w:rPr>
                <w:rFonts w:ascii="Times New Roman" w:hAnsi="Times New Roman" w:cs="Times New Roman"/>
                <w:sz w:val="28"/>
                <w:szCs w:val="28"/>
              </w:rPr>
              <w:t xml:space="preserve">     рублей</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843"/>
              <w:gridCol w:w="1701"/>
              <w:gridCol w:w="1843"/>
            </w:tblGrid>
            <w:tr w:rsidR="00BA6683" w:rsidRPr="003F2C4D" w:rsidTr="00AB6DC0">
              <w:trPr>
                <w:trHeight w:val="1012"/>
              </w:trPr>
              <w:tc>
                <w:tcPr>
                  <w:tcW w:w="4707"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Наименование</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программы</w:t>
                  </w:r>
                </w:p>
              </w:tc>
              <w:tc>
                <w:tcPr>
                  <w:tcW w:w="1843"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2024 год</w:t>
                  </w:r>
                </w:p>
                <w:p w:rsidR="00BA6683" w:rsidRPr="00AB6DC0" w:rsidRDefault="00BA6683" w:rsidP="00AB6DC0">
                  <w:pPr>
                    <w:spacing w:line="240" w:lineRule="auto"/>
                    <w:jc w:val="center"/>
                    <w:rPr>
                      <w:rFonts w:ascii="Times New Roman" w:hAnsi="Times New Roman" w:cs="Times New Roman"/>
                    </w:rPr>
                  </w:pPr>
                </w:p>
              </w:tc>
              <w:tc>
                <w:tcPr>
                  <w:tcW w:w="1701"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2025 год</w:t>
                  </w:r>
                </w:p>
                <w:p w:rsidR="00BA6683" w:rsidRPr="00AB6DC0" w:rsidRDefault="00BA6683" w:rsidP="00AB6DC0">
                  <w:pPr>
                    <w:spacing w:line="240" w:lineRule="auto"/>
                    <w:jc w:val="center"/>
                    <w:rPr>
                      <w:rFonts w:ascii="Times New Roman" w:hAnsi="Times New Roman" w:cs="Times New Roman"/>
                    </w:rPr>
                  </w:pPr>
                </w:p>
              </w:tc>
              <w:tc>
                <w:tcPr>
                  <w:tcW w:w="1843"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2026 год</w:t>
                  </w:r>
                </w:p>
                <w:p w:rsidR="00BA6683" w:rsidRPr="00AB6DC0" w:rsidRDefault="00BA6683" w:rsidP="00AB6DC0">
                  <w:pPr>
                    <w:spacing w:line="240" w:lineRule="auto"/>
                    <w:jc w:val="center"/>
                    <w:rPr>
                      <w:rFonts w:ascii="Times New Roman" w:hAnsi="Times New Roman" w:cs="Times New Roman"/>
                    </w:rPr>
                  </w:pPr>
                </w:p>
              </w:tc>
            </w:tr>
            <w:tr w:rsidR="00BA6683" w:rsidRPr="003F2C4D" w:rsidTr="00AB6DC0">
              <w:trPr>
                <w:trHeight w:val="569"/>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rPr>
                    <w:t>Формирование современной городской среды города Унеча на 2018-2024 годы</w:t>
                  </w:r>
                </w:p>
              </w:tc>
              <w:tc>
                <w:tcPr>
                  <w:tcW w:w="1843" w:type="dxa"/>
                  <w:shd w:val="clear" w:color="auto" w:fill="auto"/>
                  <w:vAlign w:val="center"/>
                </w:tcPr>
                <w:p w:rsidR="00BA6683" w:rsidRPr="00AB6DC0" w:rsidRDefault="00BA6683" w:rsidP="005F252A">
                  <w:pPr>
                    <w:jc w:val="center"/>
                    <w:rPr>
                      <w:rFonts w:ascii="Times New Roman" w:hAnsi="Times New Roman" w:cs="Times New Roman"/>
                      <w:b/>
                    </w:rPr>
                  </w:pPr>
                  <w:r w:rsidRPr="00AB6DC0">
                    <w:rPr>
                      <w:rFonts w:ascii="Times New Roman" w:hAnsi="Times New Roman" w:cs="Times New Roman"/>
                      <w:b/>
                    </w:rPr>
                    <w:t>8</w:t>
                  </w:r>
                  <w:r w:rsidR="005F252A">
                    <w:rPr>
                      <w:rFonts w:ascii="Times New Roman" w:hAnsi="Times New Roman" w:cs="Times New Roman"/>
                      <w:b/>
                    </w:rPr>
                    <w:t> 835 853,89</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Формирование законопослушного поведения участников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Унечского муниципального района Брянской области на 2024-2026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Повышение безопасности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Унечского муниципального района Брянской области на 2023-2025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bCs/>
                    </w:rPr>
                    <w:lastRenderedPageBreak/>
                    <w:t xml:space="preserve">Обеспечение реализации полномочий исполнительно-распорядительного органа муниципального образования </w:t>
                  </w:r>
                  <w:proofErr w:type="spellStart"/>
                  <w:r w:rsidRPr="00AB6DC0">
                    <w:rPr>
                      <w:rFonts w:ascii="Times New Roman" w:hAnsi="Times New Roman" w:cs="Times New Roman"/>
                      <w:b/>
                      <w:bCs/>
                    </w:rPr>
                    <w:t>Унечское</w:t>
                  </w:r>
                  <w:proofErr w:type="spellEnd"/>
                  <w:r w:rsidRPr="00AB6DC0">
                    <w:rPr>
                      <w:rFonts w:ascii="Times New Roman" w:hAnsi="Times New Roman" w:cs="Times New Roman"/>
                      <w:b/>
                      <w:bCs/>
                    </w:rPr>
                    <w:t xml:space="preserve"> городское поселение Унечского муниципального района Брянской области</w:t>
                  </w:r>
                </w:p>
              </w:tc>
              <w:tc>
                <w:tcPr>
                  <w:tcW w:w="1843" w:type="dxa"/>
                  <w:shd w:val="clear" w:color="auto" w:fill="auto"/>
                  <w:vAlign w:val="center"/>
                </w:tcPr>
                <w:p w:rsidR="00BA6683" w:rsidRPr="00AB6DC0" w:rsidRDefault="005F252A" w:rsidP="005F252A">
                  <w:pPr>
                    <w:jc w:val="center"/>
                    <w:rPr>
                      <w:rFonts w:ascii="Times New Roman" w:hAnsi="Times New Roman" w:cs="Times New Roman"/>
                      <w:b/>
                      <w:bCs/>
                    </w:rPr>
                  </w:pPr>
                  <w:r>
                    <w:rPr>
                      <w:rFonts w:ascii="Times New Roman" w:hAnsi="Times New Roman" w:cs="Times New Roman"/>
                      <w:b/>
                      <w:bCs/>
                    </w:rPr>
                    <w:t>387 202 165,36</w:t>
                  </w:r>
                </w:p>
              </w:tc>
              <w:tc>
                <w:tcPr>
                  <w:tcW w:w="1701" w:type="dxa"/>
                  <w:vAlign w:val="center"/>
                </w:tcPr>
                <w:p w:rsidR="00BA6683" w:rsidRPr="00AB6DC0" w:rsidRDefault="005F252A" w:rsidP="00BA6683">
                  <w:pPr>
                    <w:jc w:val="center"/>
                    <w:rPr>
                      <w:rFonts w:ascii="Times New Roman" w:hAnsi="Times New Roman" w:cs="Times New Roman"/>
                      <w:b/>
                      <w:bCs/>
                    </w:rPr>
                  </w:pPr>
                  <w:r>
                    <w:rPr>
                      <w:rFonts w:ascii="Times New Roman" w:hAnsi="Times New Roman" w:cs="Times New Roman"/>
                      <w:b/>
                      <w:bCs/>
                    </w:rPr>
                    <w:t>663 016 095,07</w:t>
                  </w:r>
                </w:p>
              </w:tc>
              <w:tc>
                <w:tcPr>
                  <w:tcW w:w="1843" w:type="dxa"/>
                  <w:vAlign w:val="center"/>
                </w:tcPr>
                <w:p w:rsidR="00BA6683" w:rsidRPr="00AB6DC0" w:rsidRDefault="00BA6683" w:rsidP="00BA6683">
                  <w:pPr>
                    <w:jc w:val="center"/>
                    <w:rPr>
                      <w:rFonts w:ascii="Times New Roman" w:hAnsi="Times New Roman" w:cs="Times New Roman"/>
                      <w:b/>
                      <w:bCs/>
                    </w:rPr>
                  </w:pPr>
                  <w:r w:rsidRPr="00AB6DC0">
                    <w:rPr>
                      <w:rFonts w:ascii="Times New Roman" w:hAnsi="Times New Roman" w:cs="Times New Roman"/>
                      <w:b/>
                      <w:bCs/>
                    </w:rPr>
                    <w:t>109 558 209</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В том числе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p>
              </w:tc>
              <w:tc>
                <w:tcPr>
                  <w:tcW w:w="1701" w:type="dxa"/>
                  <w:vAlign w:val="center"/>
                </w:tcPr>
                <w:p w:rsidR="00BA6683" w:rsidRPr="00AB6DC0" w:rsidRDefault="00BA6683" w:rsidP="00BA6683">
                  <w:pPr>
                    <w:jc w:val="center"/>
                    <w:rPr>
                      <w:rFonts w:ascii="Times New Roman" w:hAnsi="Times New Roman" w:cs="Times New Roman"/>
                    </w:rPr>
                  </w:pPr>
                </w:p>
              </w:tc>
              <w:tc>
                <w:tcPr>
                  <w:tcW w:w="1843" w:type="dxa"/>
                  <w:vAlign w:val="center"/>
                </w:tcPr>
                <w:p w:rsidR="00BA6683" w:rsidRPr="00AB6DC0" w:rsidRDefault="00BA6683" w:rsidP="00BA6683">
                  <w:pPr>
                    <w:jc w:val="center"/>
                    <w:rPr>
                      <w:rFonts w:ascii="Times New Roman" w:hAnsi="Times New Roman" w:cs="Times New Roman"/>
                    </w:rPr>
                  </w:pP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rPr>
                    <w:t xml:space="preserve"> </w:t>
                  </w:r>
                  <w:r w:rsidRPr="00AB6DC0">
                    <w:rPr>
                      <w:rFonts w:ascii="Times New Roman" w:hAnsi="Times New Roman" w:cs="Times New Roman"/>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BA6683" w:rsidRPr="00AB6DC0" w:rsidRDefault="005F252A" w:rsidP="00BA6683">
                  <w:pPr>
                    <w:jc w:val="center"/>
                    <w:rPr>
                      <w:rFonts w:ascii="Times New Roman" w:hAnsi="Times New Roman" w:cs="Times New Roman"/>
                      <w:bCs/>
                    </w:rPr>
                  </w:pPr>
                  <w:r>
                    <w:rPr>
                      <w:rFonts w:ascii="Times New Roman" w:hAnsi="Times New Roman" w:cs="Times New Roman"/>
                      <w:bCs/>
                    </w:rPr>
                    <w:t>369 340 021,36</w:t>
                  </w:r>
                </w:p>
              </w:tc>
              <w:tc>
                <w:tcPr>
                  <w:tcW w:w="1701" w:type="dxa"/>
                  <w:vAlign w:val="center"/>
                </w:tcPr>
                <w:p w:rsidR="00BA6683" w:rsidRPr="00AB6DC0" w:rsidRDefault="005F252A" w:rsidP="00BA6683">
                  <w:pPr>
                    <w:jc w:val="center"/>
                    <w:rPr>
                      <w:rFonts w:ascii="Times New Roman" w:hAnsi="Times New Roman" w:cs="Times New Roman"/>
                      <w:bCs/>
                    </w:rPr>
                  </w:pPr>
                  <w:r>
                    <w:rPr>
                      <w:rFonts w:ascii="Times New Roman" w:hAnsi="Times New Roman" w:cs="Times New Roman"/>
                      <w:bCs/>
                    </w:rPr>
                    <w:t>645 202 951,07</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91 669 065</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Социальная политика на территории городского поселения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455 944</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459 944</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463 944</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Расходы вне рамок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16 836 200</w:t>
                  </w:r>
                </w:p>
              </w:tc>
              <w:tc>
                <w:tcPr>
                  <w:tcW w:w="1701"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16 783 200</w:t>
                  </w:r>
                </w:p>
              </w:tc>
              <w:tc>
                <w:tcPr>
                  <w:tcW w:w="1843"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16 855 200</w:t>
                  </w:r>
                </w:p>
              </w:tc>
            </w:tr>
          </w:tbl>
          <w:p w:rsidR="00BA6683" w:rsidRDefault="00BA6683" w:rsidP="00BA6683">
            <w:pPr>
              <w:jc w:val="center"/>
              <w:rPr>
                <w:b/>
              </w:rPr>
            </w:pPr>
          </w:p>
          <w:p w:rsidR="005757CC" w:rsidRPr="00AB6DC0" w:rsidRDefault="005757CC" w:rsidP="005757CC">
            <w:pPr>
              <w:ind w:firstLine="708"/>
              <w:jc w:val="both"/>
              <w:rPr>
                <w:rFonts w:ascii="Times New Roman" w:hAnsi="Times New Roman" w:cs="Times New Roman"/>
                <w:sz w:val="28"/>
                <w:szCs w:val="28"/>
              </w:rPr>
            </w:pPr>
            <w:r w:rsidRPr="00AB6DC0">
              <w:rPr>
                <w:rFonts w:ascii="Times New Roman" w:hAnsi="Times New Roman" w:cs="Times New Roman"/>
                <w:sz w:val="28"/>
                <w:szCs w:val="28"/>
              </w:rPr>
              <w:t xml:space="preserve">Формирование бюджета Унечского городского поселения Унечского муниципального района Брянской области осуществляется в «программном» формате. В 2024 году в </w:t>
            </w:r>
            <w:proofErr w:type="spellStart"/>
            <w:r w:rsidRPr="00AB6DC0">
              <w:rPr>
                <w:rFonts w:ascii="Times New Roman" w:hAnsi="Times New Roman" w:cs="Times New Roman"/>
                <w:sz w:val="28"/>
                <w:szCs w:val="28"/>
              </w:rPr>
              <w:t>Унечском</w:t>
            </w:r>
            <w:proofErr w:type="spellEnd"/>
            <w:r w:rsidRPr="00AB6DC0">
              <w:rPr>
                <w:rFonts w:ascii="Times New Roman" w:hAnsi="Times New Roman" w:cs="Times New Roman"/>
                <w:sz w:val="28"/>
                <w:szCs w:val="28"/>
              </w:rPr>
              <w:t xml:space="preserve"> городском поселении предусмотрена реализация 4-х муниципальных программ. </w:t>
            </w:r>
          </w:p>
          <w:p w:rsidR="005757CC" w:rsidRDefault="005757CC" w:rsidP="005757CC">
            <w:pPr>
              <w:ind w:firstLine="708"/>
              <w:jc w:val="both"/>
              <w:rPr>
                <w:sz w:val="24"/>
                <w:szCs w:val="24"/>
              </w:rPr>
            </w:pPr>
            <w:r>
              <w:rPr>
                <w:sz w:val="24"/>
                <w:szCs w:val="24"/>
              </w:rPr>
              <w:t xml:space="preserve">   </w:t>
            </w: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t>ФОРМИРОВАНИЕ СОВРЕМЕННОЙ ГОРОДСКОЙ СРЕДЫ ГОРОДА УНЕЧА НА 2018-2024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 год предусмотрены ассигнования в сумме 8</w:t>
            </w:r>
            <w:r w:rsidR="005F252A">
              <w:rPr>
                <w:rFonts w:ascii="Times New Roman" w:hAnsi="Times New Roman" w:cs="Times New Roman"/>
                <w:sz w:val="28"/>
                <w:szCs w:val="28"/>
              </w:rPr>
              <w:t> </w:t>
            </w:r>
            <w:r w:rsidRPr="00E82CC9">
              <w:rPr>
                <w:rFonts w:ascii="Times New Roman" w:hAnsi="Times New Roman" w:cs="Times New Roman"/>
                <w:sz w:val="28"/>
                <w:szCs w:val="28"/>
              </w:rPr>
              <w:t>8</w:t>
            </w:r>
            <w:r w:rsidR="005F252A">
              <w:rPr>
                <w:rFonts w:ascii="Times New Roman" w:hAnsi="Times New Roman" w:cs="Times New Roman"/>
                <w:sz w:val="28"/>
                <w:szCs w:val="28"/>
              </w:rPr>
              <w:t>35 853,89</w:t>
            </w:r>
            <w:r w:rsidRPr="00E82CC9">
              <w:rPr>
                <w:rFonts w:ascii="Times New Roman" w:hAnsi="Times New Roman" w:cs="Times New Roman"/>
                <w:sz w:val="28"/>
                <w:szCs w:val="28"/>
              </w:rPr>
              <w:t xml:space="preserve"> рублей.</w:t>
            </w:r>
          </w:p>
          <w:p w:rsidR="005757CC" w:rsidRPr="00E82CC9" w:rsidRDefault="005757CC" w:rsidP="00AB6DC0">
            <w:pPr>
              <w:shd w:val="clear" w:color="auto" w:fill="FFFFFF"/>
              <w:jc w:val="both"/>
              <w:textAlignment w:val="baseline"/>
              <w:rPr>
                <w:rFonts w:ascii="Times New Roman" w:hAnsi="Times New Roman" w:cs="Times New Roman"/>
                <w:spacing w:val="2"/>
                <w:sz w:val="28"/>
                <w:szCs w:val="28"/>
              </w:rPr>
            </w:pPr>
            <w:r w:rsidRPr="00E82CC9">
              <w:rPr>
                <w:rFonts w:ascii="Times New Roman" w:hAnsi="Times New Roman" w:cs="Times New Roman"/>
                <w:spacing w:val="2"/>
                <w:sz w:val="28"/>
                <w:szCs w:val="28"/>
              </w:rPr>
              <w:t xml:space="preserve">          Цель муниципальной программы-повышение качества и комфорта городской среды на территории муниципального образования «</w:t>
            </w:r>
            <w:proofErr w:type="spellStart"/>
            <w:r w:rsidRPr="00E82CC9">
              <w:rPr>
                <w:rFonts w:ascii="Times New Roman" w:hAnsi="Times New Roman" w:cs="Times New Roman"/>
                <w:spacing w:val="2"/>
                <w:sz w:val="28"/>
                <w:szCs w:val="28"/>
              </w:rPr>
              <w:t>Унечское</w:t>
            </w:r>
            <w:proofErr w:type="spellEnd"/>
            <w:r w:rsidRPr="00E82CC9">
              <w:rPr>
                <w:rFonts w:ascii="Times New Roman" w:hAnsi="Times New Roman" w:cs="Times New Roman"/>
                <w:spacing w:val="2"/>
                <w:sz w:val="28"/>
                <w:szCs w:val="28"/>
              </w:rPr>
              <w:t xml:space="preserve"> городское поселение Унечского муниципального района Брянской области».</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 xml:space="preserve">Задачи муниципальной программы- </w:t>
            </w:r>
            <w:r w:rsidRPr="00E82CC9">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3E1335" w:rsidRDefault="003E1335" w:rsidP="00AB6DC0">
            <w:pPr>
              <w:ind w:firstLine="708"/>
              <w:jc w:val="center"/>
              <w:rPr>
                <w:rFonts w:ascii="Times New Roman" w:hAnsi="Times New Roman" w:cs="Times New Roman"/>
                <w:b/>
                <w:sz w:val="24"/>
                <w:szCs w:val="24"/>
              </w:rPr>
            </w:pPr>
          </w:p>
          <w:p w:rsidR="003E1335" w:rsidRDefault="003E1335" w:rsidP="00AB6DC0">
            <w:pPr>
              <w:ind w:firstLine="708"/>
              <w:jc w:val="center"/>
              <w:rPr>
                <w:rFonts w:ascii="Times New Roman" w:hAnsi="Times New Roman" w:cs="Times New Roman"/>
                <w:b/>
                <w:sz w:val="24"/>
                <w:szCs w:val="24"/>
              </w:rPr>
            </w:pP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lastRenderedPageBreak/>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2024-2026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2024-2026 годы предусмотрены ассигнования в сумме по 30 000 рублей ежегодно.</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Цель программы:</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-повышение уровня правового воспитания участников дорожного движения, культуры их поведения;</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-профилактика детского дорожно-транспортного травматизма в МО.</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Задачи программы:</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5757CC" w:rsidRPr="00AB6DC0" w:rsidRDefault="005757CC" w:rsidP="00AB6DC0">
            <w:pPr>
              <w:tabs>
                <w:tab w:val="left" w:pos="2977"/>
              </w:tabs>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5757CC" w:rsidRPr="00AB6DC0" w:rsidTr="00A05296">
              <w:tc>
                <w:tcPr>
                  <w:tcW w:w="9180" w:type="dxa"/>
                  <w:tcBorders>
                    <w:top w:val="nil"/>
                    <w:left w:val="nil"/>
                    <w:bottom w:val="nil"/>
                    <w:right w:val="nil"/>
                  </w:tcBorders>
                  <w:shd w:val="clear" w:color="auto" w:fill="auto"/>
                </w:tcPr>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 xml:space="preserve"> НА 2023-2025 ГОДЫ</w:t>
                  </w:r>
                </w:p>
              </w:tc>
            </w:tr>
          </w:tbl>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На реализацию данной программы на 2024-2025 годы предусмотрены ассигнования в сумме по 2 200 000 рублей ежегодно.</w:t>
            </w:r>
          </w:p>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 xml:space="preserve"> Цель программы:</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охраны жизни, здоровья граждан и их имущества;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экологической безопасности дорожного движения;</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Задачи программы:</w:t>
            </w:r>
          </w:p>
          <w:p w:rsidR="005757CC" w:rsidRPr="00AB6DC0" w:rsidRDefault="005757CC" w:rsidP="00AB6DC0">
            <w:pPr>
              <w:spacing w:before="100" w:beforeAutospacing="1" w:after="100" w:afterAutospacing="1"/>
              <w:jc w:val="both"/>
              <w:rPr>
                <w:rFonts w:ascii="Times New Roman" w:hAnsi="Times New Roman" w:cs="Times New Roman"/>
                <w:sz w:val="28"/>
                <w:szCs w:val="28"/>
              </w:rPr>
            </w:pPr>
            <w:r w:rsidRPr="00AB6DC0">
              <w:rPr>
                <w:rFonts w:ascii="Times New Roman" w:hAnsi="Times New Roman" w:cs="Times New Roman"/>
                <w:sz w:val="28"/>
                <w:szCs w:val="28"/>
              </w:rPr>
              <w:lastRenderedPageBreak/>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w:t>
            </w:r>
          </w:p>
          <w:p w:rsidR="005757CC" w:rsidRPr="00AB6DC0" w:rsidRDefault="005757CC" w:rsidP="00AB6DC0">
            <w:pPr>
              <w:ind w:firstLine="708"/>
              <w:jc w:val="both"/>
              <w:rPr>
                <w:rFonts w:ascii="Times New Roman" w:hAnsi="Times New Roman" w:cs="Times New Roman"/>
                <w:sz w:val="28"/>
                <w:szCs w:val="28"/>
              </w:rPr>
            </w:pPr>
            <w:r w:rsidRPr="00AB6DC0">
              <w:rPr>
                <w:rFonts w:ascii="Times New Roman" w:hAnsi="Times New Roman" w:cs="Times New Roman"/>
                <w:sz w:val="28"/>
                <w:szCs w:val="28"/>
              </w:rPr>
              <w:t>- обеспечение вовлечения в профилактическую работу общественных организаций, поддержка детских и молодежных организаций и объединений, реализующих социальные проекты в сфере воспитания;</w:t>
            </w:r>
          </w:p>
          <w:p w:rsidR="005757CC" w:rsidRPr="00AB6DC0" w:rsidRDefault="005757CC" w:rsidP="00AB6DC0">
            <w:pPr>
              <w:tabs>
                <w:tab w:val="left" w:pos="2977"/>
              </w:tabs>
              <w:jc w:val="both"/>
              <w:rPr>
                <w:rFonts w:ascii="Times New Roman" w:hAnsi="Times New Roman" w:cs="Times New Roman"/>
                <w:sz w:val="28"/>
                <w:szCs w:val="28"/>
              </w:rPr>
            </w:pPr>
            <w:r w:rsidRPr="00AB6DC0">
              <w:rPr>
                <w:rFonts w:ascii="Times New Roman" w:hAnsi="Times New Roman" w:cs="Times New Roman"/>
                <w:sz w:val="28"/>
                <w:szCs w:val="28"/>
              </w:rPr>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5757CC" w:rsidRPr="00AB6DC0" w:rsidRDefault="005757CC" w:rsidP="005757CC">
            <w:pPr>
              <w:ind w:firstLine="708"/>
              <w:jc w:val="center"/>
              <w:rPr>
                <w:rFonts w:ascii="Times New Roman" w:hAnsi="Times New Roman" w:cs="Times New Roman"/>
                <w:b/>
                <w:color w:val="000000"/>
                <w:sz w:val="28"/>
                <w:szCs w:val="28"/>
              </w:rPr>
            </w:pPr>
            <w:r w:rsidRPr="00AB6DC0">
              <w:rPr>
                <w:rFonts w:ascii="Times New Roman" w:hAnsi="Times New Roman" w:cs="Times New Roman"/>
                <w:b/>
                <w:sz w:val="28"/>
                <w:szCs w:val="28"/>
              </w:rPr>
              <w:t xml:space="preserve">ОБЕСПЕЧЕНИЕ РЕАЛИЗАЦИИ ПОЛНОМОЧИЙ ИСПОЛНИТЕЛЬНО-РАСПОРЯДИТЕЛЬНОГО ОРГАНА МУНИЦИПАЛЬНОГО ОБРАЗОВАНИЯ УНЕЧСКОЕ ГОРОДСКОЕ </w:t>
            </w:r>
            <w:r w:rsidRPr="00AB6DC0">
              <w:rPr>
                <w:rFonts w:ascii="Times New Roman" w:hAnsi="Times New Roman" w:cs="Times New Roman"/>
                <w:b/>
                <w:color w:val="000000"/>
                <w:sz w:val="28"/>
                <w:szCs w:val="28"/>
              </w:rPr>
              <w:t>ПОСЕЛЕНИЕ УНЕЧСКОГО МУНИЦИПАЛЬНОГО РАЙОНА БРЯНСКОЙ ОБЛАСТИ</w:t>
            </w:r>
          </w:p>
          <w:p w:rsidR="005757CC" w:rsidRPr="00AB6DC0" w:rsidRDefault="005757CC" w:rsidP="005757CC">
            <w:pPr>
              <w:ind w:firstLine="708"/>
              <w:jc w:val="both"/>
              <w:rPr>
                <w:rFonts w:ascii="Times New Roman" w:hAnsi="Times New Roman" w:cs="Times New Roman"/>
                <w:color w:val="000000"/>
                <w:sz w:val="28"/>
                <w:szCs w:val="28"/>
              </w:rPr>
            </w:pPr>
            <w:r w:rsidRPr="00AB6DC0">
              <w:rPr>
                <w:rFonts w:ascii="Times New Roman" w:hAnsi="Times New Roman" w:cs="Times New Roman"/>
                <w:color w:val="000000"/>
                <w:sz w:val="28"/>
                <w:szCs w:val="28"/>
              </w:rPr>
              <w:t xml:space="preserve">На реализацию данной программы на 2024 год предусмотрены ассигнования в сумме </w:t>
            </w:r>
            <w:r w:rsidR="005F252A">
              <w:rPr>
                <w:rFonts w:ascii="Times New Roman" w:hAnsi="Times New Roman" w:cs="Times New Roman"/>
                <w:color w:val="000000"/>
                <w:sz w:val="28"/>
                <w:szCs w:val="28"/>
              </w:rPr>
              <w:t xml:space="preserve">387 202 165,36 </w:t>
            </w:r>
            <w:r w:rsidRPr="00AB6DC0">
              <w:rPr>
                <w:rFonts w:ascii="Times New Roman" w:hAnsi="Times New Roman" w:cs="Times New Roman"/>
                <w:color w:val="000000"/>
                <w:sz w:val="28"/>
                <w:szCs w:val="28"/>
              </w:rPr>
              <w:t xml:space="preserve">рублей, на 2025 год в сумме </w:t>
            </w:r>
            <w:r w:rsidR="005F252A">
              <w:rPr>
                <w:rFonts w:ascii="Times New Roman" w:hAnsi="Times New Roman" w:cs="Times New Roman"/>
                <w:color w:val="000000"/>
                <w:sz w:val="28"/>
                <w:szCs w:val="28"/>
              </w:rPr>
              <w:t>663 016 095,07</w:t>
            </w:r>
            <w:r w:rsidRPr="00AB6DC0">
              <w:rPr>
                <w:rFonts w:ascii="Times New Roman" w:hAnsi="Times New Roman" w:cs="Times New Roman"/>
                <w:color w:val="000000"/>
                <w:sz w:val="28"/>
                <w:szCs w:val="28"/>
              </w:rPr>
              <w:t xml:space="preserve"> рублей, на 2026 год в сумме 109558209 рублей. Программа состоит из трех подпрограмм и расходов вне рамок подпрограмм.</w:t>
            </w:r>
          </w:p>
          <w:p w:rsidR="005757CC" w:rsidRPr="00AB6DC0" w:rsidRDefault="005757CC" w:rsidP="005757CC">
            <w:pPr>
              <w:ind w:hanging="426"/>
              <w:jc w:val="center"/>
              <w:rPr>
                <w:rFonts w:ascii="Times New Roman" w:hAnsi="Times New Roman" w:cs="Times New Roman"/>
                <w:color w:val="000000"/>
              </w:rPr>
            </w:pPr>
            <w:r w:rsidRPr="00AB6DC0">
              <w:rPr>
                <w:rFonts w:ascii="Times New Roman" w:hAnsi="Times New Roman" w:cs="Times New Roman"/>
                <w:color w:val="000000"/>
              </w:rPr>
              <w:t xml:space="preserve">Структура расходов вне рамок подпрограмм </w:t>
            </w:r>
          </w:p>
          <w:p w:rsidR="005757CC" w:rsidRPr="00AB6DC0" w:rsidRDefault="005757CC" w:rsidP="005757CC">
            <w:pPr>
              <w:ind w:hanging="426"/>
              <w:jc w:val="right"/>
              <w:rPr>
                <w:rFonts w:ascii="Times New Roman" w:hAnsi="Times New Roman" w:cs="Times New Roman"/>
                <w:color w:val="000000"/>
              </w:rPr>
            </w:pPr>
            <w:r w:rsidRPr="00AB6DC0">
              <w:rPr>
                <w:rFonts w:ascii="Times New Roman" w:hAnsi="Times New Roman" w:cs="Times New Roman"/>
                <w:color w:val="000000"/>
              </w:rPr>
              <w:t xml:space="preserve">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418"/>
              <w:gridCol w:w="1417"/>
            </w:tblGrid>
            <w:tr w:rsidR="005757CC" w:rsidRPr="00AB6DC0" w:rsidTr="00A05296">
              <w:tc>
                <w:tcPr>
                  <w:tcW w:w="538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Направление расходов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2024 год</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2025 год</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2026 год</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t xml:space="preserve">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w:t>
                  </w:r>
                  <w:r w:rsidRPr="00AB6DC0">
                    <w:rPr>
                      <w:rFonts w:ascii="Times New Roman" w:hAnsi="Times New Roman" w:cs="Times New Roman"/>
                      <w:color w:val="000000"/>
                    </w:rPr>
                    <w:lastRenderedPageBreak/>
                    <w:t>правонарушениях)</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lastRenderedPageBreak/>
                    <w:t>200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t>Оценка имущества, признание прав и регулирования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Эксплуатация и содержание имущества казны муниципального образования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8 782 000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8 883 000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6 097 000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5 995 000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6 015 000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p w:rsidR="005757CC" w:rsidRPr="00AB6DC0" w:rsidRDefault="005757CC" w:rsidP="005757CC">
                  <w:pPr>
                    <w:jc w:val="center"/>
                    <w:rPr>
                      <w:rFonts w:ascii="Times New Roman" w:hAnsi="Times New Roman" w:cs="Times New Roman"/>
                    </w:rPr>
                  </w:pP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r>
            <w:tr w:rsidR="005757CC" w:rsidRPr="00AB6DC0" w:rsidTr="00A05296">
              <w:trPr>
                <w:trHeight w:val="309"/>
              </w:trPr>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Создание доступной среды для граждан инвалидов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b/>
                      <w:color w:val="000000"/>
                    </w:rPr>
                  </w:pPr>
                  <w:r w:rsidRPr="00AB6DC0">
                    <w:rPr>
                      <w:rFonts w:ascii="Times New Roman" w:hAnsi="Times New Roman" w:cs="Times New Roman"/>
                      <w:b/>
                      <w:color w:val="000000"/>
                    </w:rPr>
                    <w:t>Всего:</w:t>
                  </w:r>
                </w:p>
              </w:tc>
              <w:tc>
                <w:tcPr>
                  <w:tcW w:w="1559"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16 836 200</w:t>
                  </w:r>
                </w:p>
              </w:tc>
              <w:tc>
                <w:tcPr>
                  <w:tcW w:w="1418"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16 783 200</w:t>
                  </w:r>
                </w:p>
              </w:tc>
              <w:tc>
                <w:tcPr>
                  <w:tcW w:w="1417"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16 855 200</w:t>
                  </w:r>
                </w:p>
              </w:tc>
            </w:tr>
          </w:tbl>
          <w:p w:rsidR="005757CC" w:rsidRPr="00AB6DC0" w:rsidRDefault="005757CC" w:rsidP="005757CC">
            <w:pPr>
              <w:widowControl w:val="0"/>
              <w:tabs>
                <w:tab w:val="left" w:pos="4260"/>
              </w:tabs>
              <w:ind w:firstLine="855"/>
              <w:jc w:val="center"/>
              <w:rPr>
                <w:rFonts w:ascii="Times New Roman" w:hAnsi="Times New Roman" w:cs="Times New Roman"/>
                <w:b/>
                <w:bCs/>
              </w:rPr>
            </w:pP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Подпрограмма</w:t>
            </w: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p w:rsidR="005757CC" w:rsidRPr="00336ACA" w:rsidRDefault="005757CC" w:rsidP="005757CC">
            <w:pPr>
              <w:widowControl w:val="0"/>
              <w:tabs>
                <w:tab w:val="left" w:pos="4260"/>
              </w:tabs>
              <w:ind w:firstLine="855"/>
              <w:jc w:val="both"/>
              <w:rPr>
                <w:rFonts w:ascii="Times New Roman" w:hAnsi="Times New Roman" w:cs="Times New Roman"/>
                <w:sz w:val="28"/>
                <w:szCs w:val="28"/>
              </w:rPr>
            </w:pPr>
            <w:r w:rsidRPr="00336ACA">
              <w:rPr>
                <w:rFonts w:ascii="Times New Roman" w:hAnsi="Times New Roman" w:cs="Times New Roman"/>
                <w:sz w:val="28"/>
                <w:szCs w:val="28"/>
              </w:rPr>
              <w:t xml:space="preserve">Динамика и структура расходов на реализацию подпрограммы «Содействие </w:t>
            </w:r>
            <w:r w:rsidRPr="00336ACA">
              <w:rPr>
                <w:rFonts w:ascii="Times New Roman" w:hAnsi="Times New Roman" w:cs="Times New Roman"/>
                <w:sz w:val="28"/>
                <w:szCs w:val="28"/>
              </w:rPr>
              <w:lastRenderedPageBreak/>
              <w:t xml:space="preserve">реализации полномочий в сфере безопасности, защита населения и территории Унечского городского поселения от чрезвычайных ситуаций» представлена в таблице </w:t>
            </w: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bCs/>
                <w:sz w:val="28"/>
                <w:szCs w:val="28"/>
              </w:rPr>
              <w:t>Динамика и с</w:t>
            </w:r>
            <w:r w:rsidRPr="00336ACA">
              <w:rPr>
                <w:rFonts w:ascii="Times New Roman" w:hAnsi="Times New Roman" w:cs="Times New Roman"/>
                <w:sz w:val="28"/>
                <w:szCs w:val="28"/>
              </w:rPr>
              <w:t>труктура расходов на реализацию подпрограммы</w:t>
            </w: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sz w:val="28"/>
                <w:szCs w:val="28"/>
              </w:rPr>
              <w:t>«Содействие реализации полномочий в сфере безопасности, защита населения и территории Унечского городского поселения от чрезвычайных ситуаций»</w:t>
            </w:r>
          </w:p>
          <w:p w:rsidR="005757CC" w:rsidRPr="00336ACA" w:rsidRDefault="005757CC" w:rsidP="005757CC">
            <w:pPr>
              <w:tabs>
                <w:tab w:val="left" w:pos="8208"/>
              </w:tabs>
              <w:ind w:right="-568"/>
              <w:rPr>
                <w:rFonts w:ascii="Times New Roman" w:hAnsi="Times New Roman" w:cs="Times New Roman"/>
              </w:rPr>
            </w:pPr>
            <w:r w:rsidRPr="0002786C">
              <w:rPr>
                <w:sz w:val="24"/>
                <w:szCs w:val="24"/>
              </w:rPr>
              <w:tab/>
            </w:r>
            <w:r w:rsidR="00336ACA" w:rsidRPr="00336ACA">
              <w:rPr>
                <w:rFonts w:ascii="Times New Roman" w:hAnsi="Times New Roman" w:cs="Times New Roman"/>
              </w:rPr>
              <w:t xml:space="preserve">  </w:t>
            </w:r>
            <w:r w:rsidR="00E82CC9">
              <w:rPr>
                <w:rFonts w:ascii="Times New Roman" w:hAnsi="Times New Roman" w:cs="Times New Roman"/>
              </w:rPr>
              <w:t xml:space="preserve">     </w:t>
            </w:r>
            <w:r w:rsidR="00336ACA" w:rsidRPr="00336ACA">
              <w:rPr>
                <w:rFonts w:ascii="Times New Roman" w:hAnsi="Times New Roman" w:cs="Times New Roman"/>
              </w:rPr>
              <w:t xml:space="preserve"> </w:t>
            </w:r>
            <w:r w:rsidR="00E82CC9">
              <w:rPr>
                <w:rFonts w:ascii="Times New Roman" w:hAnsi="Times New Roman" w:cs="Times New Roman"/>
              </w:rPr>
              <w:t>рублей</w:t>
            </w:r>
            <w:r w:rsidR="00336ACA" w:rsidRPr="00336ACA">
              <w:rPr>
                <w:rFonts w:ascii="Times New Roman" w:hAnsi="Times New Roman" w:cs="Times New Roman"/>
              </w:rPr>
              <w:t xml:space="preserve">                                                                                                                                                          </w:t>
            </w:r>
            <w:r w:rsidRPr="00336ACA">
              <w:rPr>
                <w:rFonts w:ascii="Times New Roman" w:hAnsi="Times New Roman" w:cs="Times New Roman"/>
              </w:rPr>
              <w:t xml:space="preserve"> </w:t>
            </w:r>
            <w:r w:rsidR="00E82CC9">
              <w:rPr>
                <w:rFonts w:ascii="Times New Roman" w:hAnsi="Times New Roman" w:cs="Times New Roman"/>
              </w:rPr>
              <w:t xml:space="preserve"> </w:t>
            </w: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3"/>
              <w:gridCol w:w="1255"/>
              <w:gridCol w:w="1276"/>
              <w:gridCol w:w="1275"/>
            </w:tblGrid>
            <w:tr w:rsidR="005757CC" w:rsidRPr="00336ACA" w:rsidTr="00A05296">
              <w:tc>
                <w:tcPr>
                  <w:tcW w:w="5813"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Направление расходов</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2024 год</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2025 год</w:t>
                  </w:r>
                </w:p>
              </w:tc>
              <w:tc>
                <w:tcPr>
                  <w:tcW w:w="1275" w:type="dxa"/>
                  <w:shd w:val="clear" w:color="auto" w:fill="auto"/>
                </w:tcPr>
                <w:p w:rsidR="005757CC" w:rsidRPr="00336ACA" w:rsidRDefault="005757CC" w:rsidP="005757CC">
                  <w:pPr>
                    <w:ind w:hanging="207"/>
                    <w:jc w:val="center"/>
                    <w:rPr>
                      <w:rFonts w:ascii="Times New Roman" w:hAnsi="Times New Roman" w:cs="Times New Roman"/>
                    </w:rPr>
                  </w:pPr>
                  <w:r w:rsidRPr="00336ACA">
                    <w:rPr>
                      <w:rFonts w:ascii="Times New Roman" w:hAnsi="Times New Roman" w:cs="Times New Roman"/>
                    </w:rPr>
                    <w:t xml:space="preserve">  2026 год</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bCs/>
                      <w:color w:val="000000"/>
                    </w:rPr>
                    <w:t>Мероприятия в сфере пожарной безопасности</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Водохозяйственные и </w:t>
                  </w:r>
                  <w:proofErr w:type="spellStart"/>
                  <w:r w:rsidRPr="00336ACA">
                    <w:rPr>
                      <w:rFonts w:ascii="Times New Roman" w:hAnsi="Times New Roman" w:cs="Times New Roman"/>
                    </w:rPr>
                    <w:t>водоохранные</w:t>
                  </w:r>
                  <w:proofErr w:type="spellEnd"/>
                  <w:r w:rsidRPr="00336ACA">
                    <w:rPr>
                      <w:rFonts w:ascii="Times New Roman" w:hAnsi="Times New Roman" w:cs="Times New Roman"/>
                    </w:rPr>
                    <w:t xml:space="preserve"> мероприятия </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r>
            <w:tr w:rsidR="005757CC" w:rsidRPr="00336ACA" w:rsidTr="00A05296">
              <w:tc>
                <w:tcPr>
                  <w:tcW w:w="5813" w:type="dxa"/>
                  <w:shd w:val="clear" w:color="auto" w:fill="auto"/>
                  <w:vAlign w:val="center"/>
                </w:tcPr>
                <w:p w:rsidR="005757CC" w:rsidRPr="00336ACA" w:rsidRDefault="005757CC" w:rsidP="005757CC">
                  <w:pPr>
                    <w:jc w:val="both"/>
                    <w:rPr>
                      <w:rFonts w:ascii="Times New Roman" w:hAnsi="Times New Roman" w:cs="Times New Roman"/>
                      <w:b/>
                    </w:rPr>
                  </w:pPr>
                  <w:r w:rsidRPr="00336ACA">
                    <w:rPr>
                      <w:rFonts w:ascii="Times New Roman" w:hAnsi="Times New Roman" w:cs="Times New Roman"/>
                      <w:b/>
                    </w:rPr>
                    <w:t>Всего:</w:t>
                  </w:r>
                </w:p>
              </w:tc>
              <w:tc>
                <w:tcPr>
                  <w:tcW w:w="125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6"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r>
          </w:tbl>
          <w:p w:rsidR="005757CC" w:rsidRPr="00336ACA" w:rsidRDefault="005757CC" w:rsidP="005757CC">
            <w:pPr>
              <w:jc w:val="center"/>
              <w:rPr>
                <w:rFonts w:ascii="Times New Roman" w:hAnsi="Times New Roman" w:cs="Times New Roman"/>
              </w:rPr>
            </w:pPr>
          </w:p>
          <w:p w:rsidR="005757CC" w:rsidRPr="00336ACA" w:rsidRDefault="005757CC" w:rsidP="005757CC">
            <w:pPr>
              <w:ind w:firstLine="709"/>
              <w:jc w:val="both"/>
              <w:rPr>
                <w:rFonts w:ascii="Times New Roman" w:hAnsi="Times New Roman" w:cs="Times New Roman"/>
                <w:sz w:val="28"/>
                <w:szCs w:val="28"/>
              </w:rPr>
            </w:pPr>
            <w:r w:rsidRPr="00336ACA">
              <w:rPr>
                <w:rFonts w:ascii="Times New Roman" w:hAnsi="Times New Roman" w:cs="Times New Roman"/>
                <w:sz w:val="28"/>
                <w:szCs w:val="28"/>
              </w:rPr>
              <w:t>В рамках подпрограммы «Содействие реализации полномочий в сфере безопасности, защита населения и территории Унечского городского поселения от чрезвычайных ситуаций» направлена на:</w:t>
            </w:r>
          </w:p>
          <w:p w:rsidR="005757CC" w:rsidRPr="00336ACA" w:rsidRDefault="005757CC" w:rsidP="005757CC">
            <w:pPr>
              <w:jc w:val="both"/>
              <w:rPr>
                <w:rFonts w:ascii="Times New Roman" w:hAnsi="Times New Roman" w:cs="Times New Roman"/>
                <w:bCs/>
                <w:color w:val="000000"/>
                <w:sz w:val="28"/>
                <w:szCs w:val="28"/>
              </w:rPr>
            </w:pPr>
            <w:r w:rsidRPr="00336ACA">
              <w:rPr>
                <w:rFonts w:ascii="Times New Roman" w:hAnsi="Times New Roman" w:cs="Times New Roman"/>
                <w:bCs/>
                <w:color w:val="000000"/>
                <w:sz w:val="28"/>
                <w:szCs w:val="28"/>
              </w:rPr>
              <w:t xml:space="preserve">         - мероприятия в сфере пожарной безопасности;</w:t>
            </w:r>
          </w:p>
          <w:p w:rsidR="005757CC" w:rsidRPr="00336ACA" w:rsidRDefault="005757CC" w:rsidP="005757CC">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в сфере гражданской обороны;</w:t>
            </w:r>
          </w:p>
          <w:p w:rsidR="005757CC" w:rsidRPr="00336ACA" w:rsidRDefault="005757CC" w:rsidP="005757CC">
            <w:pPr>
              <w:rPr>
                <w:rFonts w:ascii="Times New Roman" w:hAnsi="Times New Roman" w:cs="Times New Roman"/>
                <w:sz w:val="28"/>
                <w:szCs w:val="28"/>
              </w:rPr>
            </w:pPr>
            <w:r w:rsidRPr="00336ACA">
              <w:rPr>
                <w:rFonts w:ascii="Times New Roman" w:hAnsi="Times New Roman" w:cs="Times New Roman"/>
                <w:sz w:val="28"/>
                <w:szCs w:val="28"/>
              </w:rPr>
              <w:t xml:space="preserve">         - водохозяйственные и </w:t>
            </w:r>
            <w:proofErr w:type="spellStart"/>
            <w:r w:rsidRPr="00336ACA">
              <w:rPr>
                <w:rFonts w:ascii="Times New Roman" w:hAnsi="Times New Roman" w:cs="Times New Roman"/>
                <w:sz w:val="28"/>
                <w:szCs w:val="28"/>
              </w:rPr>
              <w:t>водоохранные</w:t>
            </w:r>
            <w:proofErr w:type="spellEnd"/>
            <w:r w:rsidRPr="00336ACA">
              <w:rPr>
                <w:rFonts w:ascii="Times New Roman" w:hAnsi="Times New Roman" w:cs="Times New Roman"/>
                <w:sz w:val="28"/>
                <w:szCs w:val="28"/>
              </w:rPr>
              <w:t xml:space="preserve"> мероприятия (содержание спасательной станции).</w:t>
            </w:r>
          </w:p>
          <w:p w:rsidR="005757CC" w:rsidRPr="00336ACA" w:rsidRDefault="005757CC" w:rsidP="005757CC">
            <w:pPr>
              <w:widowControl w:val="0"/>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Цель данной подпрограммы - организация и осуществление мероприятий по территориальной обороне и гражданкой обороне, защита населения и территории от чрезвычайных ситуаций природного и техногенного характера.</w:t>
            </w:r>
          </w:p>
          <w:p w:rsidR="005757CC" w:rsidRPr="00336ACA" w:rsidRDefault="005757CC" w:rsidP="00336ACA">
            <w:pPr>
              <w:widowControl w:val="0"/>
              <w:spacing w:line="240" w:lineRule="auto"/>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Задача подпрограммы –обеспечение готовности к реагированию на чрезвычайные ситуации.</w:t>
            </w:r>
          </w:p>
          <w:p w:rsidR="00197AFF" w:rsidRDefault="00197AFF" w:rsidP="00336ACA">
            <w:pPr>
              <w:spacing w:line="240" w:lineRule="auto"/>
              <w:jc w:val="center"/>
              <w:rPr>
                <w:rFonts w:ascii="Times New Roman" w:hAnsi="Times New Roman" w:cs="Times New Roman"/>
                <w:b/>
                <w:sz w:val="28"/>
                <w:szCs w:val="28"/>
              </w:rPr>
            </w:pPr>
          </w:p>
          <w:p w:rsidR="005757CC" w:rsidRPr="00336ACA" w:rsidRDefault="005757CC" w:rsidP="00336ACA">
            <w:pPr>
              <w:spacing w:line="240" w:lineRule="auto"/>
              <w:jc w:val="center"/>
              <w:rPr>
                <w:rFonts w:ascii="Times New Roman" w:hAnsi="Times New Roman" w:cs="Times New Roman"/>
                <w:sz w:val="28"/>
                <w:szCs w:val="28"/>
              </w:rPr>
            </w:pPr>
            <w:r w:rsidRPr="00336ACA">
              <w:rPr>
                <w:rFonts w:ascii="Times New Roman" w:hAnsi="Times New Roman" w:cs="Times New Roman"/>
                <w:b/>
                <w:sz w:val="28"/>
                <w:szCs w:val="28"/>
              </w:rPr>
              <w:lastRenderedPageBreak/>
              <w:t>Подпрограмма</w:t>
            </w:r>
          </w:p>
          <w:p w:rsidR="005757CC" w:rsidRPr="00336ACA" w:rsidRDefault="005757CC" w:rsidP="00336ACA">
            <w:pPr>
              <w:spacing w:line="240" w:lineRule="auto"/>
              <w:jc w:val="center"/>
              <w:rPr>
                <w:rFonts w:ascii="Times New Roman" w:hAnsi="Times New Roman" w:cs="Times New Roman"/>
                <w:b/>
                <w:bCs/>
                <w:color w:val="000000"/>
                <w:sz w:val="28"/>
                <w:szCs w:val="28"/>
              </w:rPr>
            </w:pPr>
            <w:r w:rsidRPr="00336ACA">
              <w:rPr>
                <w:rFonts w:ascii="Times New Roman" w:hAnsi="Times New Roman" w:cs="Times New Roman"/>
                <w:b/>
                <w:bCs/>
                <w:color w:val="000000"/>
                <w:sz w:val="28"/>
                <w:szCs w:val="28"/>
              </w:rPr>
              <w:t>«Развитие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jc w:val="center"/>
              <w:rPr>
                <w:rFonts w:ascii="Times New Roman" w:hAnsi="Times New Roman" w:cs="Times New Roman"/>
                <w:sz w:val="28"/>
                <w:szCs w:val="28"/>
              </w:rPr>
            </w:pPr>
          </w:p>
          <w:p w:rsidR="005757CC" w:rsidRPr="00336ACA" w:rsidRDefault="00336ACA" w:rsidP="00336ACA">
            <w:pPr>
              <w:pStyle w:val="ConsPlusTitle"/>
              <w:spacing w:line="276" w:lineRule="auto"/>
              <w:jc w:val="both"/>
              <w:rPr>
                <w:b w:val="0"/>
                <w:sz w:val="28"/>
                <w:szCs w:val="28"/>
              </w:rPr>
            </w:pPr>
            <w:r>
              <w:rPr>
                <w:b w:val="0"/>
                <w:sz w:val="28"/>
                <w:szCs w:val="28"/>
              </w:rPr>
              <w:t xml:space="preserve">          </w:t>
            </w:r>
            <w:r w:rsidR="005757CC" w:rsidRPr="00336ACA">
              <w:rPr>
                <w:b w:val="0"/>
                <w:sz w:val="28"/>
                <w:szCs w:val="28"/>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 направлена на:</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-обеспечение сохранности автомобильных дорог местного значения и условий безопасного движения по ним;</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содержание, текущий и капитальный ремонт и обеспечение безопасности гидротехнических сооружений;</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-эксплуатация и содержание имущества казны муниципального образования;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обеспечение освещения улиц;</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озеленение территории;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содержание мест захоронения (кладбищ);</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благоустройству; </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обеспечению населения бытовыми услугами;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-мероприятия по строительству и реконструкции (модернизации) объектов питьевого водоснабжения;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бюджетные инвестиции в объекты капитального строительства муниципальной собственности. </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bCs/>
                <w:sz w:val="28"/>
                <w:szCs w:val="28"/>
              </w:rPr>
              <w:t>Целями данной подпрограммы являются:</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w:t>
            </w:r>
            <w:r w:rsidRPr="00336ACA">
              <w:rPr>
                <w:rFonts w:ascii="Times New Roman" w:hAnsi="Times New Roman" w:cs="Times New Roman"/>
                <w:bCs/>
                <w:sz w:val="28"/>
                <w:szCs w:val="28"/>
              </w:rPr>
              <w:lastRenderedPageBreak/>
              <w:t>политики в сфере автомобильных дорог общего пользования дорожной деятельности, транспорта;</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политики в сфере жилищно-коммунального хозяйства;</w:t>
            </w:r>
          </w:p>
          <w:p w:rsidR="005757CC" w:rsidRPr="00336ACA" w:rsidRDefault="005757CC" w:rsidP="00E82CC9">
            <w:pPr>
              <w:jc w:val="both"/>
              <w:rPr>
                <w:rFonts w:ascii="Times New Roman" w:hAnsi="Times New Roman" w:cs="Times New Roman"/>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обеспечение сохранности, восстановления и развития автомобильных дорог местного значения и условий безопасности движения по ним при эксплуатации дорожной сети;</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потребности населения городского поселения в транспортных услугах;</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содействие реформированию жилищно-коммунального хозяйства, создание благоприятных условий проживания граждан;</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качественной работы жилищно-коммунального хозяйства.</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 xml:space="preserve">                                                                                                                                рублей</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4"/>
              <w:gridCol w:w="1591"/>
              <w:gridCol w:w="1591"/>
              <w:gridCol w:w="1591"/>
            </w:tblGrid>
            <w:tr w:rsidR="005757CC" w:rsidRPr="00336ACA"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Направление расходов</w:t>
                  </w:r>
                </w:p>
              </w:tc>
              <w:tc>
                <w:tcPr>
                  <w:tcW w:w="1591"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5757CC" w:rsidRPr="00336ACA" w:rsidTr="00A05296">
              <w:trPr>
                <w:trHeight w:val="841"/>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безопасности движения по ним (капитальный ремонт и ремонт дорог за счет средств областного и местного бюджета)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7 745 116,33</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r>
            <w:tr w:rsidR="005757CC" w:rsidRPr="00336ACA"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безопасного движения по ним</w:t>
                  </w:r>
                </w:p>
              </w:tc>
              <w:tc>
                <w:tcPr>
                  <w:tcW w:w="1591" w:type="dxa"/>
                  <w:shd w:val="clear" w:color="auto" w:fill="auto"/>
                  <w:vAlign w:val="center"/>
                </w:tcPr>
                <w:p w:rsidR="005757CC" w:rsidRPr="00336ACA" w:rsidRDefault="005F252A"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t>20 136 000</w:t>
                  </w:r>
                </w:p>
              </w:tc>
              <w:tc>
                <w:tcPr>
                  <w:tcW w:w="1591" w:type="dxa"/>
                </w:tcPr>
                <w:p w:rsidR="005757CC" w:rsidRPr="00336ACA" w:rsidRDefault="005757CC" w:rsidP="005757CC">
                  <w:pPr>
                    <w:jc w:val="center"/>
                    <w:rPr>
                      <w:rFonts w:ascii="Times New Roman" w:hAnsi="Times New Roman" w:cs="Times New Roman"/>
                    </w:rPr>
                  </w:pPr>
                </w:p>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22 332 000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32 944 000</w:t>
                  </w:r>
                </w:p>
              </w:tc>
            </w:tr>
            <w:tr w:rsidR="005757CC" w:rsidRPr="00336ACA" w:rsidTr="00A05296">
              <w:trPr>
                <w:trHeight w:val="1522"/>
                <w:jc w:val="center"/>
              </w:trPr>
              <w:tc>
                <w:tcPr>
                  <w:tcW w:w="4654" w:type="dxa"/>
                  <w:shd w:val="clear" w:color="auto" w:fill="auto"/>
                </w:tcPr>
                <w:p w:rsidR="005757CC" w:rsidRPr="00336ACA" w:rsidRDefault="005757CC" w:rsidP="00E82CC9">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 xml:space="preserve">Приведение в нормативное состояние автомобильных дорог и искусственных дорожных сооружений (Капитальный ремонт путепровода через </w:t>
                  </w:r>
                  <w:proofErr w:type="spellStart"/>
                  <w:r w:rsidRPr="00336ACA">
                    <w:rPr>
                      <w:rFonts w:ascii="Times New Roman" w:hAnsi="Times New Roman" w:cs="Times New Roman"/>
                    </w:rPr>
                    <w:t>ж.д.пути</w:t>
                  </w:r>
                  <w:proofErr w:type="spellEnd"/>
                  <w:r w:rsidRPr="00336ACA">
                    <w:rPr>
                      <w:rFonts w:ascii="Times New Roman" w:hAnsi="Times New Roman" w:cs="Times New Roman"/>
                    </w:rPr>
                    <w:t xml:space="preserve"> в </w:t>
                  </w:r>
                  <w:proofErr w:type="spellStart"/>
                  <w:r w:rsidRPr="00336ACA">
                    <w:rPr>
                      <w:rFonts w:ascii="Times New Roman" w:hAnsi="Times New Roman" w:cs="Times New Roman"/>
                    </w:rPr>
                    <w:t>г.Унеча</w:t>
                  </w:r>
                  <w:proofErr w:type="spellEnd"/>
                  <w:r w:rsidRPr="00336ACA">
                    <w:rPr>
                      <w:rFonts w:ascii="Times New Roman" w:hAnsi="Times New Roman" w:cs="Times New Roman"/>
                    </w:rPr>
                    <w:t xml:space="preserve"> на автомобильные дороги "Брянск-Новозыбков"-Унеча км.8+225)</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276 207 532,61</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2A1DC8"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t>354 172 824,84</w:t>
                  </w:r>
                </w:p>
                <w:p w:rsidR="005757CC" w:rsidRPr="00336ACA" w:rsidRDefault="005757CC" w:rsidP="005757CC">
                  <w:pPr>
                    <w:widowControl w:val="0"/>
                    <w:autoSpaceDE w:val="0"/>
                    <w:autoSpaceDN w:val="0"/>
                    <w:adjustRightInd w:val="0"/>
                    <w:jc w:val="center"/>
                    <w:rPr>
                      <w:rFonts w:ascii="Times New Roman" w:hAnsi="Times New Roman" w:cs="Times New Roman"/>
                    </w:rPr>
                  </w:pP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336ACA" w:rsidTr="00A05296">
              <w:trPr>
                <w:trHeight w:val="1522"/>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lastRenderedPageBreak/>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r>
            <w:tr w:rsidR="005757CC" w:rsidRPr="00336ACA" w:rsidTr="00A05296">
              <w:trPr>
                <w:jc w:val="center"/>
              </w:trPr>
              <w:tc>
                <w:tcPr>
                  <w:tcW w:w="4654" w:type="dxa"/>
                  <w:shd w:val="clear" w:color="auto" w:fill="auto"/>
                </w:tcPr>
                <w:p w:rsidR="005757CC" w:rsidRPr="00336ACA" w:rsidRDefault="005757CC" w:rsidP="00E82CC9">
                  <w:pPr>
                    <w:jc w:val="both"/>
                    <w:rPr>
                      <w:rFonts w:ascii="Times New Roman" w:hAnsi="Times New Roman" w:cs="Times New Roman"/>
                    </w:rPr>
                  </w:pPr>
                  <w:r w:rsidRPr="00336ACA">
                    <w:rPr>
                      <w:rFonts w:ascii="Times New Roman" w:hAnsi="Times New Roman" w:cs="Times New Roman"/>
                      <w:color w:val="000000"/>
                    </w:rPr>
                    <w:t>Прочие мероприятия в области развития транспортной инфраструктуры</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Содержание, текущий и капитальный ремонт и обеспечение безопасности гидротехнических сооружений</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Эксплуатация и содержание имущества казны муниципального образования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r>
            <w:tr w:rsidR="005757CC" w:rsidRPr="000B1447" w:rsidTr="00A05296">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Бюджетные инвестиции в объекты капитального строительства муниципальной собственности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1 850 000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r>
            <w:tr w:rsidR="005757CC" w:rsidRPr="000B1447" w:rsidTr="00A05296">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обеспечение освещения улиц</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15 265 000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15 497 000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16 050 000</w:t>
                  </w:r>
                </w:p>
              </w:tc>
            </w:tr>
            <w:tr w:rsidR="005757CC" w:rsidRPr="000B1447"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Озеленение территории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содержание мест захоронения (кладбищ)</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благоустройству</w:t>
                  </w:r>
                </w:p>
              </w:tc>
              <w:tc>
                <w:tcPr>
                  <w:tcW w:w="1591" w:type="dxa"/>
                  <w:shd w:val="clear" w:color="auto" w:fill="auto"/>
                  <w:vAlign w:val="center"/>
                </w:tcPr>
                <w:p w:rsidR="005757CC" w:rsidRPr="00336ACA" w:rsidRDefault="005757CC" w:rsidP="002A1DC8">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6</w:t>
                  </w:r>
                  <w:r w:rsidR="002A1DC8">
                    <w:rPr>
                      <w:rFonts w:ascii="Times New Roman" w:hAnsi="Times New Roman" w:cs="Times New Roman"/>
                    </w:rPr>
                    <w:t> </w:t>
                  </w:r>
                  <w:r w:rsidRPr="00336ACA">
                    <w:rPr>
                      <w:rFonts w:ascii="Times New Roman" w:hAnsi="Times New Roman" w:cs="Times New Roman"/>
                    </w:rPr>
                    <w:t>7</w:t>
                  </w:r>
                  <w:r w:rsidR="002A1DC8">
                    <w:rPr>
                      <w:rFonts w:ascii="Times New Roman" w:hAnsi="Times New Roman" w:cs="Times New Roman"/>
                    </w:rPr>
                    <w:t>50 107,13</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2 415 495,13</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2 415 749,69</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в сфере коммунального хозяйства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обеспечению населения бытовыми услугами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Мероприятия по благоустройству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0B1447" w:rsidTr="00A05296">
              <w:trPr>
                <w:jc w:val="center"/>
              </w:trPr>
              <w:tc>
                <w:tcPr>
                  <w:tcW w:w="4654" w:type="dxa"/>
                  <w:shd w:val="clear" w:color="auto" w:fill="auto"/>
                </w:tcPr>
                <w:p w:rsidR="005757CC" w:rsidRPr="00336ACA" w:rsidRDefault="005757CC" w:rsidP="00E82CC9">
                  <w:pPr>
                    <w:jc w:val="both"/>
                    <w:rPr>
                      <w:rFonts w:ascii="Times New Roman" w:hAnsi="Times New Roman" w:cs="Times New Roman"/>
                      <w:b/>
                    </w:rPr>
                  </w:pPr>
                  <w:r w:rsidRPr="00336ACA">
                    <w:rPr>
                      <w:rFonts w:ascii="Times New Roman" w:hAnsi="Times New Roman" w:cs="Times New Roman"/>
                      <w:color w:val="000000"/>
                    </w:rPr>
                    <w:t xml:space="preserve">Софинансирование объектов капитальных вложений муниципальной собственности (реконструкция очистных сооружений в городе Унеча Брянской области)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210 526 315,79</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color w:val="000000"/>
                    </w:rPr>
                  </w:pPr>
                  <w:r w:rsidRPr="00336ACA">
                    <w:rPr>
                      <w:rFonts w:ascii="Times New Roman" w:hAnsi="Times New Roman" w:cs="Times New Roman"/>
                      <w:color w:val="000000"/>
                    </w:rPr>
                    <w:t xml:space="preserve">Строительство и реконструкция (модернизация) объектов питьевого </w:t>
                  </w:r>
                  <w:r w:rsidRPr="00336ACA">
                    <w:rPr>
                      <w:rFonts w:ascii="Times New Roman" w:hAnsi="Times New Roman" w:cs="Times New Roman"/>
                      <w:color w:val="000000"/>
                    </w:rPr>
                    <w:lastRenderedPageBreak/>
                    <w:t>водоснабжения (модернизация оборудования на станцию 2-го подъема воды в г. Унеча Унечского района Брянской области),</w:t>
                  </w:r>
                  <w:r w:rsidRPr="00336ACA">
                    <w:rPr>
                      <w:rFonts w:ascii="Times New Roman" w:hAnsi="Times New Roman" w:cs="Times New Roman"/>
                    </w:rPr>
                    <w:t xml:space="preserve"> (</w:t>
                  </w:r>
                  <w:r w:rsidRPr="00336ACA">
                    <w:rPr>
                      <w:rFonts w:ascii="Times New Roman" w:hAnsi="Times New Roman" w:cs="Times New Roman"/>
                      <w:color w:val="000000"/>
                    </w:rPr>
                    <w:t xml:space="preserve">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w:t>
                  </w:r>
                </w:p>
              </w:tc>
              <w:tc>
                <w:tcPr>
                  <w:tcW w:w="1591" w:type="dxa"/>
                  <w:shd w:val="clear" w:color="auto" w:fill="auto"/>
                  <w:vAlign w:val="center"/>
                </w:tcPr>
                <w:p w:rsidR="005757CC" w:rsidRPr="00336ACA" w:rsidRDefault="002A1DC8"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lastRenderedPageBreak/>
                    <w:t>27 221 265,29</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p w:rsidR="005757CC" w:rsidRPr="00336ACA" w:rsidRDefault="005757CC" w:rsidP="005757CC">
                  <w:pPr>
                    <w:widowControl w:val="0"/>
                    <w:autoSpaceDE w:val="0"/>
                    <w:autoSpaceDN w:val="0"/>
                    <w:adjustRightInd w:val="0"/>
                    <w:jc w:val="center"/>
                    <w:rPr>
                      <w:rFonts w:ascii="Times New Roman" w:hAnsi="Times New Roman" w:cs="Times New Roman"/>
                    </w:rPr>
                  </w:pPr>
                </w:p>
              </w:tc>
            </w:tr>
            <w:tr w:rsidR="005757CC" w:rsidRPr="000B1447"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b/>
                    </w:rPr>
                  </w:pPr>
                  <w:r w:rsidRPr="00336ACA">
                    <w:rPr>
                      <w:rFonts w:ascii="Times New Roman" w:hAnsi="Times New Roman" w:cs="Times New Roman"/>
                      <w:b/>
                    </w:rPr>
                    <w:lastRenderedPageBreak/>
                    <w:t>Всего:</w:t>
                  </w:r>
                </w:p>
              </w:tc>
              <w:tc>
                <w:tcPr>
                  <w:tcW w:w="1591" w:type="dxa"/>
                  <w:shd w:val="clear" w:color="auto" w:fill="auto"/>
                  <w:vAlign w:val="center"/>
                </w:tcPr>
                <w:p w:rsidR="005757CC" w:rsidRPr="00336ACA" w:rsidRDefault="002A1DC8" w:rsidP="005757CC">
                  <w:pPr>
                    <w:widowControl w:val="0"/>
                    <w:autoSpaceDE w:val="0"/>
                    <w:autoSpaceDN w:val="0"/>
                    <w:adjustRightInd w:val="0"/>
                    <w:jc w:val="center"/>
                    <w:rPr>
                      <w:rFonts w:ascii="Times New Roman" w:hAnsi="Times New Roman" w:cs="Times New Roman"/>
                      <w:b/>
                    </w:rPr>
                  </w:pPr>
                  <w:r>
                    <w:rPr>
                      <w:rFonts w:ascii="Times New Roman" w:hAnsi="Times New Roman" w:cs="Times New Roman"/>
                      <w:b/>
                    </w:rPr>
                    <w:t>369 340 021,36</w:t>
                  </w:r>
                </w:p>
              </w:tc>
              <w:tc>
                <w:tcPr>
                  <w:tcW w:w="1591" w:type="dxa"/>
                </w:tcPr>
                <w:p w:rsidR="005757CC" w:rsidRPr="00336ACA" w:rsidRDefault="002A1DC8" w:rsidP="005757CC">
                  <w:pPr>
                    <w:widowControl w:val="0"/>
                    <w:autoSpaceDE w:val="0"/>
                    <w:autoSpaceDN w:val="0"/>
                    <w:adjustRightInd w:val="0"/>
                    <w:jc w:val="center"/>
                    <w:rPr>
                      <w:rFonts w:ascii="Times New Roman" w:hAnsi="Times New Roman" w:cs="Times New Roman"/>
                      <w:b/>
                    </w:rPr>
                  </w:pPr>
                  <w:r>
                    <w:rPr>
                      <w:rFonts w:ascii="Times New Roman" w:hAnsi="Times New Roman" w:cs="Times New Roman"/>
                      <w:b/>
                    </w:rPr>
                    <w:t>645 202 951,07</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b/>
                    </w:rPr>
                  </w:pPr>
                  <w:r w:rsidRPr="00336ACA">
                    <w:rPr>
                      <w:rFonts w:ascii="Times New Roman" w:hAnsi="Times New Roman" w:cs="Times New Roman"/>
                      <w:b/>
                    </w:rPr>
                    <w:t>91 669 065,00</w:t>
                  </w:r>
                </w:p>
              </w:tc>
            </w:tr>
          </w:tbl>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 xml:space="preserve">           Основную долю в структуре ассигнований подпрограммы </w:t>
            </w:r>
            <w:r w:rsidR="002A1DC8">
              <w:rPr>
                <w:rFonts w:ascii="Times New Roman" w:hAnsi="Times New Roman" w:cs="Times New Roman"/>
                <w:sz w:val="28"/>
                <w:szCs w:val="28"/>
              </w:rPr>
              <w:t>82,3</w:t>
            </w:r>
            <w:r w:rsidRPr="00336ACA">
              <w:rPr>
                <w:rFonts w:ascii="Times New Roman" w:hAnsi="Times New Roman" w:cs="Times New Roman"/>
                <w:sz w:val="28"/>
                <w:szCs w:val="28"/>
              </w:rPr>
              <w:t>% занимают расходы на содержание и ремонт автомобильных дорог, кап</w:t>
            </w:r>
            <w:r w:rsidR="002A1DC8">
              <w:rPr>
                <w:rFonts w:ascii="Times New Roman" w:hAnsi="Times New Roman" w:cs="Times New Roman"/>
                <w:sz w:val="28"/>
                <w:szCs w:val="28"/>
              </w:rPr>
              <w:t>итальный ремонт путепровода, 4,1</w:t>
            </w:r>
            <w:r w:rsidRPr="00336ACA">
              <w:rPr>
                <w:rFonts w:ascii="Times New Roman" w:hAnsi="Times New Roman" w:cs="Times New Roman"/>
                <w:sz w:val="28"/>
                <w:szCs w:val="28"/>
              </w:rPr>
              <w:t>% уличное освещение, 1,1% транспорт, 0,4% организация и содер</w:t>
            </w:r>
            <w:r w:rsidR="002A1DC8">
              <w:rPr>
                <w:rFonts w:ascii="Times New Roman" w:hAnsi="Times New Roman" w:cs="Times New Roman"/>
                <w:sz w:val="28"/>
                <w:szCs w:val="28"/>
              </w:rPr>
              <w:t>жание мест захоронения, 1,1</w:t>
            </w:r>
            <w:r w:rsidRPr="00336ACA">
              <w:rPr>
                <w:rFonts w:ascii="Times New Roman" w:hAnsi="Times New Roman" w:cs="Times New Roman"/>
                <w:sz w:val="28"/>
                <w:szCs w:val="28"/>
              </w:rPr>
              <w:t xml:space="preserve">% озеленение территории, </w:t>
            </w:r>
            <w:r w:rsidR="002A1DC8">
              <w:rPr>
                <w:rFonts w:ascii="Times New Roman" w:hAnsi="Times New Roman" w:cs="Times New Roman"/>
                <w:sz w:val="28"/>
                <w:szCs w:val="28"/>
              </w:rPr>
              <w:t>1,8</w:t>
            </w:r>
            <w:r w:rsidRPr="00336ACA">
              <w:rPr>
                <w:rFonts w:ascii="Times New Roman" w:hAnsi="Times New Roman" w:cs="Times New Roman"/>
                <w:sz w:val="28"/>
                <w:szCs w:val="28"/>
              </w:rPr>
              <w:t xml:space="preserve">% мероприятия по благоустройству, </w:t>
            </w:r>
            <w:r w:rsidR="002A1DC8">
              <w:rPr>
                <w:rFonts w:ascii="Times New Roman" w:hAnsi="Times New Roman" w:cs="Times New Roman"/>
                <w:sz w:val="28"/>
                <w:szCs w:val="28"/>
              </w:rPr>
              <w:t>0,9</w:t>
            </w:r>
            <w:r w:rsidRPr="00336ACA">
              <w:rPr>
                <w:rFonts w:ascii="Times New Roman" w:hAnsi="Times New Roman" w:cs="Times New Roman"/>
                <w:sz w:val="28"/>
                <w:szCs w:val="28"/>
              </w:rPr>
              <w:t xml:space="preserve">% мероприятия по обеспечению населения бытовыми услугами, 0,5% бюджетные инвестиции в объекты капитального строительства муниципальной собственности, </w:t>
            </w:r>
            <w:r w:rsidR="002A1DC8">
              <w:rPr>
                <w:rFonts w:ascii="Times New Roman" w:hAnsi="Times New Roman" w:cs="Times New Roman"/>
                <w:sz w:val="28"/>
                <w:szCs w:val="28"/>
              </w:rPr>
              <w:t>7,4</w:t>
            </w:r>
            <w:r w:rsidRPr="00336ACA">
              <w:rPr>
                <w:rFonts w:ascii="Times New Roman" w:hAnsi="Times New Roman" w:cs="Times New Roman"/>
                <w:sz w:val="28"/>
                <w:szCs w:val="28"/>
              </w:rPr>
              <w:t xml:space="preserve">% </w:t>
            </w:r>
            <w:r w:rsidRPr="00336ACA">
              <w:rPr>
                <w:rFonts w:ascii="Times New Roman" w:hAnsi="Times New Roman" w:cs="Times New Roman"/>
                <w:color w:val="000000"/>
                <w:sz w:val="28"/>
                <w:szCs w:val="28"/>
              </w:rPr>
              <w:t>Строительство и реконструкция (модернизация) объектов питьевого водоснабжения</w:t>
            </w:r>
            <w:r w:rsidRPr="00336ACA">
              <w:rPr>
                <w:rFonts w:ascii="Times New Roman" w:hAnsi="Times New Roman" w:cs="Times New Roman"/>
                <w:sz w:val="28"/>
                <w:szCs w:val="28"/>
              </w:rPr>
              <w:t xml:space="preserve">. </w:t>
            </w:r>
          </w:p>
          <w:p w:rsidR="005757CC" w:rsidRPr="00336ACA" w:rsidRDefault="005757CC" w:rsidP="00336ACA">
            <w:pPr>
              <w:widowControl w:val="0"/>
              <w:autoSpaceDE w:val="0"/>
              <w:autoSpaceDN w:val="0"/>
              <w:adjustRightInd w:val="0"/>
              <w:ind w:left="-284" w:firstLine="568"/>
              <w:jc w:val="both"/>
              <w:rPr>
                <w:rFonts w:ascii="Times New Roman" w:hAnsi="Times New Roman" w:cs="Times New Roman"/>
                <w:sz w:val="28"/>
                <w:szCs w:val="28"/>
              </w:rPr>
            </w:pPr>
            <w:r w:rsidRPr="00336ACA">
              <w:rPr>
                <w:rFonts w:ascii="Times New Roman" w:hAnsi="Times New Roman" w:cs="Times New Roman"/>
                <w:sz w:val="28"/>
                <w:szCs w:val="28"/>
              </w:rPr>
              <w:t>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на 2024 год:</w:t>
            </w:r>
          </w:p>
          <w:p w:rsidR="005757CC" w:rsidRPr="00336ACA" w:rsidRDefault="005757CC" w:rsidP="00336ACA">
            <w:pPr>
              <w:pStyle w:val="ConsPlusTitle"/>
              <w:spacing w:line="276" w:lineRule="auto"/>
              <w:jc w:val="both"/>
              <w:rPr>
                <w:b w:val="0"/>
                <w:sz w:val="28"/>
                <w:szCs w:val="28"/>
              </w:rPr>
            </w:pPr>
            <w:r w:rsidRPr="00336ACA">
              <w:rPr>
                <w:b w:val="0"/>
                <w:sz w:val="28"/>
                <w:szCs w:val="28"/>
              </w:rPr>
              <w:t>1. Модернизация оборудования на станции 2-го подъема воды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2. 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 xml:space="preserve">      на 2025 год:</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1.Р</w:t>
            </w:r>
            <w:r w:rsidRPr="00336ACA">
              <w:rPr>
                <w:rFonts w:ascii="Times New Roman" w:hAnsi="Times New Roman" w:cs="Times New Roman"/>
                <w:color w:val="000000"/>
                <w:sz w:val="28"/>
                <w:szCs w:val="28"/>
              </w:rPr>
              <w:t xml:space="preserve">еконструкция очистных сооружений в городе Унеча Брянской области.    </w:t>
            </w:r>
          </w:p>
          <w:p w:rsidR="005757CC" w:rsidRDefault="005757CC" w:rsidP="005757CC">
            <w:pPr>
              <w:pStyle w:val="ConsPlusTitle"/>
              <w:spacing w:line="276" w:lineRule="auto"/>
              <w:jc w:val="center"/>
            </w:pPr>
          </w:p>
          <w:p w:rsidR="005757CC" w:rsidRPr="00336ACA" w:rsidRDefault="005757CC" w:rsidP="00336ACA">
            <w:pPr>
              <w:pStyle w:val="ConsPlusTitle"/>
              <w:spacing w:line="276" w:lineRule="auto"/>
              <w:jc w:val="center"/>
              <w:rPr>
                <w:sz w:val="28"/>
                <w:szCs w:val="28"/>
              </w:rPr>
            </w:pPr>
            <w:r w:rsidRPr="00336ACA">
              <w:rPr>
                <w:sz w:val="28"/>
                <w:szCs w:val="28"/>
              </w:rPr>
              <w:t xml:space="preserve">Подпрограмма </w:t>
            </w:r>
          </w:p>
          <w:p w:rsidR="005757CC" w:rsidRPr="00336ACA" w:rsidRDefault="005757CC" w:rsidP="00336ACA">
            <w:pPr>
              <w:pStyle w:val="ConsPlusTitle"/>
              <w:spacing w:line="276" w:lineRule="auto"/>
              <w:jc w:val="center"/>
              <w:rPr>
                <w:sz w:val="28"/>
                <w:szCs w:val="28"/>
              </w:rPr>
            </w:pPr>
            <w:r w:rsidRPr="00336ACA">
              <w:rPr>
                <w:sz w:val="28"/>
                <w:szCs w:val="28"/>
              </w:rPr>
              <w:t xml:space="preserve">«Социальная политика на территории городского поселения» </w:t>
            </w:r>
          </w:p>
          <w:p w:rsidR="005757CC" w:rsidRPr="00336ACA" w:rsidRDefault="005757CC" w:rsidP="00336ACA">
            <w:pPr>
              <w:ind w:firstLine="708"/>
              <w:jc w:val="both"/>
              <w:rPr>
                <w:rFonts w:ascii="Times New Roman" w:hAnsi="Times New Roman" w:cs="Times New Roman"/>
                <w:sz w:val="28"/>
                <w:szCs w:val="28"/>
              </w:rPr>
            </w:pP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Подпрограмма "Социальная политика на территории городского поселения") направлена на:</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lastRenderedPageBreak/>
              <w:t>- мероприятия подпрограммы «Обеспечение жильем молодых семей Брянской области» государственной программы «Социальная и демографическая политика Брянской области»;</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-выплаты муниципальных пенсий (доплат к государственным пенсиям);</w:t>
            </w:r>
          </w:p>
          <w:p w:rsidR="005757CC" w:rsidRPr="00336ACA" w:rsidRDefault="005757CC" w:rsidP="00336ACA">
            <w:pPr>
              <w:pStyle w:val="ConsPlusNormal"/>
              <w:spacing w:line="276" w:lineRule="auto"/>
              <w:ind w:left="-284" w:firstLine="284"/>
              <w:jc w:val="both"/>
              <w:rPr>
                <w:szCs w:val="28"/>
              </w:rPr>
            </w:pPr>
            <w:r w:rsidRPr="00336ACA">
              <w:rPr>
                <w:szCs w:val="28"/>
              </w:rPr>
              <w:t>-мероприятия по работе с детьми и молодежью.</w:t>
            </w:r>
          </w:p>
          <w:p w:rsidR="005757CC" w:rsidRPr="00336ACA" w:rsidRDefault="005757CC" w:rsidP="00336ACA">
            <w:pPr>
              <w:ind w:left="-284" w:firstLine="284"/>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Основной целью</w:t>
            </w:r>
            <w:r w:rsidRPr="00336ACA">
              <w:rPr>
                <w:rFonts w:ascii="Times New Roman" w:hAnsi="Times New Roman" w:cs="Times New Roman"/>
                <w:bCs/>
                <w:sz w:val="28"/>
                <w:szCs w:val="28"/>
              </w:rPr>
              <w:t xml:space="preserve"> данной подпрограммы является - предоставление мер социальной поддержки и социальных гарантий граждан.</w:t>
            </w:r>
          </w:p>
          <w:p w:rsidR="005757CC" w:rsidRPr="00336ACA" w:rsidRDefault="005757CC" w:rsidP="00E82CC9">
            <w:pPr>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осуществление государственной поддержки молодых семей в улучшении жилищных условий;</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успешной эффективной самореализации молодежи.</w:t>
            </w:r>
          </w:p>
          <w:p w:rsidR="005757CC" w:rsidRDefault="005757CC" w:rsidP="005757CC">
            <w:pPr>
              <w:pStyle w:val="ConsPlusNormal"/>
              <w:spacing w:line="276" w:lineRule="auto"/>
              <w:jc w:val="center"/>
              <w:rPr>
                <w:sz w:val="24"/>
                <w:szCs w:val="24"/>
              </w:rPr>
            </w:pPr>
            <w:r w:rsidRPr="0002786C">
              <w:rPr>
                <w:sz w:val="24"/>
                <w:szCs w:val="24"/>
              </w:rPr>
              <w:t>Динамика и структура расходов на реализацию подпрограммы "Социальная политика на территории городского поселения"</w:t>
            </w:r>
          </w:p>
          <w:tbl>
            <w:tblPr>
              <w:tblStyle w:val="a4"/>
              <w:tblW w:w="9669" w:type="dxa"/>
              <w:tblLayout w:type="fixed"/>
              <w:tblLook w:val="04A0" w:firstRow="1" w:lastRow="0" w:firstColumn="1" w:lastColumn="0" w:noHBand="0" w:noVBand="1"/>
            </w:tblPr>
            <w:tblGrid>
              <w:gridCol w:w="3290"/>
              <w:gridCol w:w="2127"/>
              <w:gridCol w:w="2126"/>
              <w:gridCol w:w="2126"/>
            </w:tblGrid>
            <w:tr w:rsidR="00C62A7F" w:rsidTr="00C62A7F">
              <w:tc>
                <w:tcPr>
                  <w:tcW w:w="3290"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Направление расходов</w:t>
                  </w:r>
                </w:p>
              </w:tc>
              <w:tc>
                <w:tcPr>
                  <w:tcW w:w="2127"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ind w:hanging="107"/>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Выплата муниципальных пенсий (доплат к государственным пенсиям)</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94000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98 000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102 000</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b/>
                    </w:rPr>
                    <w:t>Всего:</w:t>
                  </w:r>
                </w:p>
              </w:tc>
              <w:tc>
                <w:tcPr>
                  <w:tcW w:w="2127"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455944,00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459944,00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463944,00</w:t>
                  </w:r>
                </w:p>
              </w:tc>
            </w:tr>
          </w:tbl>
          <w:p w:rsidR="00C62A7F" w:rsidRDefault="00C62A7F" w:rsidP="005757CC">
            <w:pPr>
              <w:pStyle w:val="ConsPlusNormal"/>
              <w:spacing w:line="276" w:lineRule="auto"/>
              <w:jc w:val="center"/>
              <w:rPr>
                <w:sz w:val="24"/>
                <w:szCs w:val="24"/>
              </w:rPr>
            </w:pPr>
          </w:p>
          <w:p w:rsidR="005757CC" w:rsidRPr="00C62A7F" w:rsidRDefault="005757CC" w:rsidP="00C62A7F">
            <w:pPr>
              <w:pStyle w:val="ConsPlusNormal"/>
              <w:spacing w:line="276" w:lineRule="auto"/>
              <w:ind w:left="-108" w:hanging="602"/>
              <w:jc w:val="both"/>
              <w:rPr>
                <w:szCs w:val="28"/>
              </w:rPr>
            </w:pPr>
            <w:r>
              <w:rPr>
                <w:sz w:val="24"/>
                <w:szCs w:val="24"/>
              </w:rPr>
              <w:t xml:space="preserve">             </w:t>
            </w:r>
            <w:r w:rsidRPr="00C62A7F">
              <w:rPr>
                <w:szCs w:val="28"/>
              </w:rPr>
              <w:t>Основную долю в структуре ассигнований подпрограммы 79,4% занимают мероприятий по обеспечению жильем молодых семей, 20,6% направлена на выплату муниципальной пенсии (доплат к государственным пенсиям).</w:t>
            </w:r>
          </w:p>
          <w:p w:rsidR="005757CC" w:rsidRPr="0002786C" w:rsidRDefault="005757CC" w:rsidP="0087048A">
            <w:pPr>
              <w:pStyle w:val="ConsPlusNormal"/>
              <w:spacing w:line="276" w:lineRule="auto"/>
              <w:ind w:left="-108" w:hanging="602"/>
              <w:jc w:val="both"/>
              <w:rPr>
                <w:sz w:val="24"/>
                <w:szCs w:val="24"/>
              </w:rPr>
            </w:pPr>
          </w:p>
          <w:p w:rsidR="005757CC" w:rsidRPr="00C62A7F" w:rsidRDefault="005757CC" w:rsidP="005757CC">
            <w:pPr>
              <w:jc w:val="center"/>
              <w:rPr>
                <w:rFonts w:ascii="Times New Roman" w:hAnsi="Times New Roman" w:cs="Times New Roman"/>
                <w:b/>
                <w:sz w:val="28"/>
                <w:szCs w:val="28"/>
              </w:rPr>
            </w:pPr>
            <w:r w:rsidRPr="00C62A7F">
              <w:rPr>
                <w:rFonts w:ascii="Times New Roman" w:hAnsi="Times New Roman" w:cs="Times New Roman"/>
                <w:b/>
                <w:sz w:val="28"/>
                <w:szCs w:val="28"/>
              </w:rPr>
              <w:t xml:space="preserve">Непрограммная часть расходов бюджета муниципального образования </w:t>
            </w:r>
            <w:proofErr w:type="spellStart"/>
            <w:r w:rsidRPr="00C62A7F">
              <w:rPr>
                <w:rFonts w:ascii="Times New Roman" w:hAnsi="Times New Roman" w:cs="Times New Roman"/>
                <w:b/>
                <w:sz w:val="28"/>
                <w:szCs w:val="28"/>
              </w:rPr>
              <w:t>Унечское</w:t>
            </w:r>
            <w:proofErr w:type="spellEnd"/>
            <w:r w:rsidRPr="00C62A7F">
              <w:rPr>
                <w:rFonts w:ascii="Times New Roman" w:hAnsi="Times New Roman" w:cs="Times New Roman"/>
                <w:b/>
                <w:sz w:val="28"/>
                <w:szCs w:val="28"/>
              </w:rPr>
              <w:t xml:space="preserve"> городское поселение Унечского муниципального района Брянской области</w:t>
            </w: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Расходы бюджета города, не включенные в муниципальные программы муниципального образования </w:t>
            </w:r>
            <w:proofErr w:type="spellStart"/>
            <w:r w:rsidRPr="00C62A7F">
              <w:rPr>
                <w:rFonts w:ascii="Times New Roman" w:hAnsi="Times New Roman" w:cs="Times New Roman"/>
                <w:sz w:val="28"/>
                <w:szCs w:val="28"/>
              </w:rPr>
              <w:t>Унечское</w:t>
            </w:r>
            <w:proofErr w:type="spellEnd"/>
            <w:r w:rsidRPr="00C62A7F">
              <w:rPr>
                <w:rFonts w:ascii="Times New Roman" w:hAnsi="Times New Roman" w:cs="Times New Roman"/>
                <w:sz w:val="28"/>
                <w:szCs w:val="28"/>
              </w:rPr>
              <w:t xml:space="preserve"> городское поселение Унечского муниципального района Брянской области представлены в таблице </w:t>
            </w:r>
          </w:p>
          <w:p w:rsidR="005757CC" w:rsidRPr="00C62A7F" w:rsidRDefault="005757CC" w:rsidP="005757CC">
            <w:pPr>
              <w:jc w:val="center"/>
              <w:rPr>
                <w:rFonts w:ascii="Times New Roman" w:hAnsi="Times New Roman" w:cs="Times New Roman"/>
                <w:sz w:val="24"/>
                <w:szCs w:val="24"/>
              </w:rPr>
            </w:pPr>
            <w:r w:rsidRPr="00C62A7F">
              <w:rPr>
                <w:rFonts w:ascii="Times New Roman" w:hAnsi="Times New Roman" w:cs="Times New Roman"/>
                <w:sz w:val="24"/>
                <w:szCs w:val="24"/>
              </w:rPr>
              <w:t>Непрограммные расходы бюджета на 2024-2026 годы</w:t>
            </w:r>
          </w:p>
          <w:p w:rsidR="005757CC" w:rsidRPr="00C62A7F" w:rsidRDefault="005757CC" w:rsidP="005757CC">
            <w:pPr>
              <w:jc w:val="right"/>
              <w:rPr>
                <w:rFonts w:ascii="Times New Roman" w:hAnsi="Times New Roman" w:cs="Times New Roman"/>
                <w:sz w:val="24"/>
                <w:szCs w:val="24"/>
              </w:rPr>
            </w:pPr>
            <w:r w:rsidRPr="00C62A7F">
              <w:rPr>
                <w:rFonts w:ascii="Times New Roman" w:hAnsi="Times New Roman" w:cs="Times New Roman"/>
                <w:sz w:val="24"/>
                <w:szCs w:val="24"/>
              </w:rPr>
              <w:lastRenderedPageBreak/>
              <w:t xml:space="preserve">                                                                                                   рублей</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3501"/>
              <w:gridCol w:w="1226"/>
              <w:gridCol w:w="1287"/>
              <w:gridCol w:w="1287"/>
            </w:tblGrid>
            <w:tr w:rsidR="005757CC" w:rsidRPr="0002786C" w:rsidTr="00A05296">
              <w:trPr>
                <w:jc w:val="center"/>
              </w:trPr>
              <w:tc>
                <w:tcPr>
                  <w:tcW w:w="2154"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Главный распорядитель бюджетных средств</w:t>
                  </w:r>
                </w:p>
              </w:tc>
              <w:tc>
                <w:tcPr>
                  <w:tcW w:w="3501"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Направление расходов</w:t>
                  </w:r>
                </w:p>
              </w:tc>
              <w:tc>
                <w:tcPr>
                  <w:tcW w:w="1226" w:type="dxa"/>
                  <w:shd w:val="clear" w:color="auto" w:fill="auto"/>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2024год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2025 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2026 год</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Руководство и управление в сфере установленных функций органов местного самоуправления</w:t>
                  </w:r>
                </w:p>
                <w:p w:rsidR="005757CC" w:rsidRPr="00C62A7F" w:rsidRDefault="005757CC" w:rsidP="005757CC">
                  <w:pPr>
                    <w:rPr>
                      <w:rFonts w:ascii="Times New Roman" w:hAnsi="Times New Roman" w:cs="Times New Roman"/>
                    </w:rPr>
                  </w:pP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Организация и проведение выборов и референдумов</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450 000</w:t>
                  </w:r>
                </w:p>
              </w:tc>
              <w:tc>
                <w:tcPr>
                  <w:tcW w:w="1287" w:type="dxa"/>
                </w:tcPr>
                <w:p w:rsidR="005757CC" w:rsidRPr="00C62A7F" w:rsidRDefault="005757CC" w:rsidP="005757CC">
                  <w:pPr>
                    <w:jc w:val="center"/>
                    <w:rPr>
                      <w:rFonts w:ascii="Times New Roman" w:hAnsi="Times New Roman" w:cs="Times New Roman"/>
                    </w:rPr>
                  </w:pPr>
                </w:p>
              </w:tc>
              <w:tc>
                <w:tcPr>
                  <w:tcW w:w="1287" w:type="dxa"/>
                </w:tcPr>
                <w:p w:rsidR="005757CC" w:rsidRPr="00C62A7F" w:rsidRDefault="005757CC" w:rsidP="005757CC">
                  <w:pPr>
                    <w:jc w:val="center"/>
                    <w:rPr>
                      <w:rFonts w:ascii="Times New Roman" w:hAnsi="Times New Roman" w:cs="Times New Roman"/>
                    </w:rPr>
                  </w:pP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Резервный фонд местных администраций</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Условно утвержденные расходы</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2 160 000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4 501 000</w:t>
                  </w:r>
                </w:p>
              </w:tc>
            </w:tr>
            <w:tr w:rsidR="005757CC" w:rsidRPr="0002786C" w:rsidTr="00A05296">
              <w:trPr>
                <w:jc w:val="center"/>
              </w:trPr>
              <w:tc>
                <w:tcPr>
                  <w:tcW w:w="2154" w:type="dxa"/>
                </w:tcPr>
                <w:p w:rsidR="005757CC" w:rsidRPr="00C62A7F" w:rsidRDefault="005757CC" w:rsidP="005757CC">
                  <w:pPr>
                    <w:ind w:left="457" w:hanging="457"/>
                    <w:jc w:val="center"/>
                    <w:rPr>
                      <w:rFonts w:ascii="Times New Roman" w:hAnsi="Times New Roman" w:cs="Times New Roman"/>
                      <w:b/>
                    </w:rPr>
                  </w:pPr>
                </w:p>
              </w:tc>
              <w:tc>
                <w:tcPr>
                  <w:tcW w:w="3501" w:type="dxa"/>
                  <w:shd w:val="clear" w:color="auto" w:fill="auto"/>
                </w:tcPr>
                <w:p w:rsidR="005757CC" w:rsidRPr="00C62A7F" w:rsidRDefault="005757CC" w:rsidP="005757CC">
                  <w:pPr>
                    <w:rPr>
                      <w:rFonts w:ascii="Times New Roman" w:hAnsi="Times New Roman" w:cs="Times New Roman"/>
                      <w:b/>
                    </w:rPr>
                  </w:pPr>
                  <w:r w:rsidRPr="00C62A7F">
                    <w:rPr>
                      <w:rFonts w:ascii="Times New Roman" w:hAnsi="Times New Roman" w:cs="Times New Roman"/>
                      <w:b/>
                    </w:rPr>
                    <w:t>Всего:</w:t>
                  </w:r>
                </w:p>
              </w:tc>
              <w:tc>
                <w:tcPr>
                  <w:tcW w:w="1226" w:type="dxa"/>
                  <w:shd w:val="clear" w:color="auto" w:fill="auto"/>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1 553 420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3 263 420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5 604 420</w:t>
                  </w:r>
                </w:p>
              </w:tc>
            </w:tr>
          </w:tbl>
          <w:p w:rsidR="005757CC" w:rsidRPr="0002786C" w:rsidRDefault="005757CC" w:rsidP="005757CC">
            <w:pPr>
              <w:jc w:val="center"/>
              <w:rPr>
                <w:sz w:val="24"/>
                <w:szCs w:val="24"/>
              </w:rPr>
            </w:pP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На 2024 год предусмотрены бюджетные ассигнования на содержание Унечского городского Совета народных депутатов в сумме 103 000 рублей, Организация и проведение выборов и референдумов 450 000 рублей, резервный фонд запланирован в объеме 1 000 000 </w:t>
            </w:r>
            <w:proofErr w:type="spellStart"/>
            <w:r w:rsidRPr="00C62A7F">
              <w:rPr>
                <w:rFonts w:ascii="Times New Roman" w:hAnsi="Times New Roman" w:cs="Times New Roman"/>
                <w:sz w:val="28"/>
                <w:szCs w:val="28"/>
              </w:rPr>
              <w:t>руб</w:t>
            </w:r>
            <w:proofErr w:type="spellEnd"/>
            <w:r w:rsidRPr="00C62A7F">
              <w:rPr>
                <w:rFonts w:ascii="Times New Roman" w:hAnsi="Times New Roman" w:cs="Times New Roman"/>
                <w:sz w:val="28"/>
                <w:szCs w:val="28"/>
              </w:rPr>
              <w:t>, на осуществление внешнего муниципального финансового контроля 420 рублей.</w:t>
            </w: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 xml:space="preserve">ИСТОЧНИКИ ВНУТРЕННЕГО ФИНАНСИРОВАНИЯ ДЕФИЦИТА </w:t>
            </w: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БЮДЖЕТА УНЕЧСКОГО ГОРОДСКОГО ПОСЕЛЕНИЯ УНЕЧСКОГО МУНИЦИПАЛЬНОГО РАЙОНА БРЯНСКОЙ ОБЛАСТИ</w:t>
            </w:r>
          </w:p>
          <w:p w:rsidR="005757CC" w:rsidRPr="00C62A7F" w:rsidRDefault="005757CC" w:rsidP="00C62A7F">
            <w:pPr>
              <w:ind w:firstLine="708"/>
              <w:jc w:val="both"/>
              <w:rPr>
                <w:rFonts w:ascii="Times New Roman" w:hAnsi="Times New Roman" w:cs="Times New Roman"/>
                <w:sz w:val="28"/>
                <w:szCs w:val="28"/>
              </w:rPr>
            </w:pPr>
            <w:r w:rsidRPr="00C62A7F">
              <w:rPr>
                <w:rFonts w:ascii="Times New Roman" w:hAnsi="Times New Roman" w:cs="Times New Roman"/>
                <w:sz w:val="28"/>
                <w:szCs w:val="28"/>
              </w:rPr>
              <w:t>На 2024 – 2026 годы прогнозируется бездефицитный бюджет Унечского городского поселения Унечского муниципального района Брянской области.</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Pr="007F238C" w:rsidRDefault="00717DFB" w:rsidP="00274345">
                  <w:pPr>
                    <w:ind w:hanging="426"/>
                    <w:jc w:val="both"/>
                    <w:rPr>
                      <w:rFonts w:ascii="Times New Roman" w:hAnsi="Times New Roman" w:cs="Times New Roman"/>
                      <w:sz w:val="28"/>
                      <w:szCs w:val="28"/>
                    </w:rPr>
                  </w:pPr>
                  <w:r w:rsidRPr="004440A5">
                    <w:rPr>
                      <w:rFonts w:ascii="Times New Roman" w:hAnsi="Times New Roman" w:cs="Times New Roman"/>
                      <w:color w:val="000000"/>
                      <w:sz w:val="24"/>
                      <w:szCs w:val="24"/>
                    </w:rPr>
                    <w:lastRenderedPageBreak/>
                    <w:t xml:space="preserve"> </w:t>
                  </w:r>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87048A">
        <w:trPr>
          <w:trHeight w:val="68"/>
        </w:trPr>
        <w:tc>
          <w:tcPr>
            <w:tcW w:w="10207"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F11431">
      <w:headerReference w:type="even" r:id="rId14"/>
      <w:headerReference w:type="default" r:id="rId15"/>
      <w:footerReference w:type="even" r:id="rId16"/>
      <w:footerReference w:type="default" r:id="rId17"/>
      <w:headerReference w:type="first" r:id="rId18"/>
      <w:footerReference w:type="first" r:id="rId19"/>
      <w:pgSz w:w="11906" w:h="16838"/>
      <w:pgMar w:top="1134" w:right="566"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DCD" w:rsidRDefault="00424DCD">
      <w:pPr>
        <w:spacing w:after="0" w:line="240" w:lineRule="auto"/>
      </w:pPr>
      <w:r>
        <w:separator/>
      </w:r>
    </w:p>
  </w:endnote>
  <w:endnote w:type="continuationSeparator" w:id="0">
    <w:p w:rsidR="00424DCD" w:rsidRDefault="00424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0AF0" w:rsidRDefault="009F0AF0">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D621A4">
                            <w:rPr>
                              <w:noProof/>
                              <w:color w:val="0F243E" w:themeColor="text2" w:themeShade="80"/>
                              <w:sz w:val="26"/>
                              <w:szCs w:val="26"/>
                            </w:rPr>
                            <w:t>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9F0AF0" w:rsidRDefault="009F0AF0">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D621A4">
                      <w:rPr>
                        <w:noProof/>
                        <w:color w:val="0F243E" w:themeColor="text2" w:themeShade="80"/>
                        <w:sz w:val="26"/>
                        <w:szCs w:val="26"/>
                      </w:rPr>
                      <w:t>3</w:t>
                    </w:r>
                    <w:r>
                      <w:rPr>
                        <w:color w:val="0F243E" w:themeColor="text2" w:themeShade="80"/>
                        <w:sz w:val="26"/>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DCD" w:rsidRDefault="00424DCD">
      <w:pPr>
        <w:spacing w:after="0" w:line="240" w:lineRule="auto"/>
      </w:pPr>
      <w:r>
        <w:separator/>
      </w:r>
    </w:p>
  </w:footnote>
  <w:footnote w:type="continuationSeparator" w:id="0">
    <w:p w:rsidR="00424DCD" w:rsidRDefault="00424D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pPr>
      <w:pStyle w:val="Style3"/>
      <w:widowControl/>
      <w:ind w:left="115" w:right="111"/>
      <w:rPr>
        <w:rStyle w:val="FontStyle88"/>
      </w:rPr>
    </w:pPr>
    <w:r>
      <w:rPr>
        <w:rStyle w:val="FontStyle90"/>
      </w:rPr>
      <w:t xml:space="preserve">ОТКРЫТЫЙ БЮДЖЕТ БРЯНСКОЙ ОБЛАСТИ (2014 — 2016 </w:t>
    </w:r>
    <w:proofErr w:type="gramStart"/>
    <w:r>
      <w:rPr>
        <w:rStyle w:val="FontStyle90"/>
      </w:rPr>
      <w:t xml:space="preserve">ГОДЫ)   </w:t>
    </w:r>
    <w:proofErr w:type="gramEnd"/>
    <w:r>
      <w:rPr>
        <w:rStyle w:val="FontStyle90"/>
      </w:rPr>
      <w:t xml:space="preserve">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rsidP="005E11E6">
    <w:pPr>
      <w:pStyle w:val="Style3"/>
      <w:widowControl/>
      <w:ind w:left="254"/>
      <w:jc w:val="center"/>
      <w:rPr>
        <w:rStyle w:val="FontStyle90"/>
      </w:rPr>
    </w:pPr>
  </w:p>
  <w:p w:rsidR="009F0AF0" w:rsidRDefault="009F0AF0" w:rsidP="005E11E6">
    <w:pPr>
      <w:pStyle w:val="Style3"/>
      <w:widowControl/>
      <w:ind w:left="254"/>
      <w:jc w:val="center"/>
      <w:rPr>
        <w:rStyle w:val="FontStyle90"/>
      </w:rPr>
    </w:pPr>
    <w:r>
      <w:rPr>
        <w:rStyle w:val="FontStyle90"/>
      </w:rPr>
      <w:t xml:space="preserve">ОТКРЫТЫЙ БЮДЖЕТ УНЕЧСКОГО  </w:t>
    </w:r>
  </w:p>
  <w:p w:rsidR="009F0AF0" w:rsidRDefault="009F0AF0"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2024 ГОД И НА ПЛАНОВЫЙ ПЕРИОД 2025 И 2026 ГОДОВ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AF0" w:rsidRDefault="009F0AF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15:restartNumberingAfterBreak="0">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54C60"/>
    <w:rsid w:val="00061201"/>
    <w:rsid w:val="00064648"/>
    <w:rsid w:val="00067242"/>
    <w:rsid w:val="00070806"/>
    <w:rsid w:val="00070816"/>
    <w:rsid w:val="0007236F"/>
    <w:rsid w:val="00075AF6"/>
    <w:rsid w:val="00080E5D"/>
    <w:rsid w:val="0008155C"/>
    <w:rsid w:val="00085142"/>
    <w:rsid w:val="00092963"/>
    <w:rsid w:val="00094F3C"/>
    <w:rsid w:val="0009544C"/>
    <w:rsid w:val="000A03D8"/>
    <w:rsid w:val="000A45A6"/>
    <w:rsid w:val="000B31F0"/>
    <w:rsid w:val="000B42A8"/>
    <w:rsid w:val="000B47CB"/>
    <w:rsid w:val="000C4CE5"/>
    <w:rsid w:val="000D0018"/>
    <w:rsid w:val="000D156C"/>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522B2"/>
    <w:rsid w:val="00152E1D"/>
    <w:rsid w:val="001538A5"/>
    <w:rsid w:val="001542B5"/>
    <w:rsid w:val="0015533B"/>
    <w:rsid w:val="00155479"/>
    <w:rsid w:val="001568F6"/>
    <w:rsid w:val="001603EB"/>
    <w:rsid w:val="00162784"/>
    <w:rsid w:val="00165986"/>
    <w:rsid w:val="00167EB1"/>
    <w:rsid w:val="0017510F"/>
    <w:rsid w:val="00175AAB"/>
    <w:rsid w:val="00176895"/>
    <w:rsid w:val="00176B46"/>
    <w:rsid w:val="00177437"/>
    <w:rsid w:val="001847DF"/>
    <w:rsid w:val="00184DE3"/>
    <w:rsid w:val="00186FE8"/>
    <w:rsid w:val="001920AD"/>
    <w:rsid w:val="00192DCF"/>
    <w:rsid w:val="00194714"/>
    <w:rsid w:val="00197A6E"/>
    <w:rsid w:val="00197AFF"/>
    <w:rsid w:val="001A0759"/>
    <w:rsid w:val="001A10D7"/>
    <w:rsid w:val="001A1CB7"/>
    <w:rsid w:val="001A2CAD"/>
    <w:rsid w:val="001A4A11"/>
    <w:rsid w:val="001B0416"/>
    <w:rsid w:val="001B4EEA"/>
    <w:rsid w:val="001B684F"/>
    <w:rsid w:val="001B7ABC"/>
    <w:rsid w:val="001C059D"/>
    <w:rsid w:val="001C1171"/>
    <w:rsid w:val="001C1307"/>
    <w:rsid w:val="001C2850"/>
    <w:rsid w:val="001C325B"/>
    <w:rsid w:val="001C3331"/>
    <w:rsid w:val="001C42AA"/>
    <w:rsid w:val="001C58B3"/>
    <w:rsid w:val="001C6E67"/>
    <w:rsid w:val="001D131F"/>
    <w:rsid w:val="001D2CAE"/>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4345"/>
    <w:rsid w:val="00276C6B"/>
    <w:rsid w:val="00281C2C"/>
    <w:rsid w:val="0029511F"/>
    <w:rsid w:val="002960EA"/>
    <w:rsid w:val="00297E77"/>
    <w:rsid w:val="002A13D2"/>
    <w:rsid w:val="002A1DC8"/>
    <w:rsid w:val="002A222C"/>
    <w:rsid w:val="002A57BD"/>
    <w:rsid w:val="002B4126"/>
    <w:rsid w:val="002B5CA3"/>
    <w:rsid w:val="002C28D8"/>
    <w:rsid w:val="002C2B25"/>
    <w:rsid w:val="002C4E53"/>
    <w:rsid w:val="002D2FFE"/>
    <w:rsid w:val="002D43CC"/>
    <w:rsid w:val="002D5E41"/>
    <w:rsid w:val="002E633C"/>
    <w:rsid w:val="002E6870"/>
    <w:rsid w:val="002E688C"/>
    <w:rsid w:val="002F0C0B"/>
    <w:rsid w:val="002F0E13"/>
    <w:rsid w:val="002F2491"/>
    <w:rsid w:val="002F4B01"/>
    <w:rsid w:val="002F5315"/>
    <w:rsid w:val="002F5D12"/>
    <w:rsid w:val="0030030B"/>
    <w:rsid w:val="00306805"/>
    <w:rsid w:val="003111E5"/>
    <w:rsid w:val="0031220A"/>
    <w:rsid w:val="00322BC7"/>
    <w:rsid w:val="00326516"/>
    <w:rsid w:val="00330CB1"/>
    <w:rsid w:val="00330E06"/>
    <w:rsid w:val="003354A6"/>
    <w:rsid w:val="00336ACA"/>
    <w:rsid w:val="00336E09"/>
    <w:rsid w:val="003420EF"/>
    <w:rsid w:val="00345946"/>
    <w:rsid w:val="00345B31"/>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A21E7"/>
    <w:rsid w:val="003A3AA8"/>
    <w:rsid w:val="003A470C"/>
    <w:rsid w:val="003A6300"/>
    <w:rsid w:val="003A6CAE"/>
    <w:rsid w:val="003B01FC"/>
    <w:rsid w:val="003B232C"/>
    <w:rsid w:val="003C08F0"/>
    <w:rsid w:val="003C0EA0"/>
    <w:rsid w:val="003C1873"/>
    <w:rsid w:val="003C1F3B"/>
    <w:rsid w:val="003C47B8"/>
    <w:rsid w:val="003C51E5"/>
    <w:rsid w:val="003D0D18"/>
    <w:rsid w:val="003D4B0C"/>
    <w:rsid w:val="003D6396"/>
    <w:rsid w:val="003E1335"/>
    <w:rsid w:val="003E17BF"/>
    <w:rsid w:val="003E3F62"/>
    <w:rsid w:val="003F1C42"/>
    <w:rsid w:val="00401C10"/>
    <w:rsid w:val="004039FC"/>
    <w:rsid w:val="00404222"/>
    <w:rsid w:val="004047CC"/>
    <w:rsid w:val="0040747F"/>
    <w:rsid w:val="00412F51"/>
    <w:rsid w:val="00416F69"/>
    <w:rsid w:val="004222D8"/>
    <w:rsid w:val="00424006"/>
    <w:rsid w:val="004248F3"/>
    <w:rsid w:val="00424DCD"/>
    <w:rsid w:val="00425673"/>
    <w:rsid w:val="0042769E"/>
    <w:rsid w:val="00430CE5"/>
    <w:rsid w:val="00430F67"/>
    <w:rsid w:val="00432A7B"/>
    <w:rsid w:val="00436E1A"/>
    <w:rsid w:val="004379B0"/>
    <w:rsid w:val="00442EA9"/>
    <w:rsid w:val="00443CB1"/>
    <w:rsid w:val="004440A5"/>
    <w:rsid w:val="0044420B"/>
    <w:rsid w:val="004443CC"/>
    <w:rsid w:val="00444FA9"/>
    <w:rsid w:val="004451A0"/>
    <w:rsid w:val="00445D9C"/>
    <w:rsid w:val="00450C19"/>
    <w:rsid w:val="004523B6"/>
    <w:rsid w:val="0045274C"/>
    <w:rsid w:val="00452B8A"/>
    <w:rsid w:val="00455B6F"/>
    <w:rsid w:val="0045694E"/>
    <w:rsid w:val="00465B07"/>
    <w:rsid w:val="00466DB4"/>
    <w:rsid w:val="004701E1"/>
    <w:rsid w:val="004719D6"/>
    <w:rsid w:val="00472675"/>
    <w:rsid w:val="00473A58"/>
    <w:rsid w:val="00473E36"/>
    <w:rsid w:val="00474F06"/>
    <w:rsid w:val="00475FD2"/>
    <w:rsid w:val="00477B9B"/>
    <w:rsid w:val="004864DF"/>
    <w:rsid w:val="004948CD"/>
    <w:rsid w:val="00495E39"/>
    <w:rsid w:val="0049713A"/>
    <w:rsid w:val="004A3A4E"/>
    <w:rsid w:val="004A5479"/>
    <w:rsid w:val="004A6B65"/>
    <w:rsid w:val="004B1526"/>
    <w:rsid w:val="004B27EF"/>
    <w:rsid w:val="004B40CA"/>
    <w:rsid w:val="004B774B"/>
    <w:rsid w:val="004C012C"/>
    <w:rsid w:val="004C178E"/>
    <w:rsid w:val="004C2C48"/>
    <w:rsid w:val="004C5580"/>
    <w:rsid w:val="004C7278"/>
    <w:rsid w:val="004D07BB"/>
    <w:rsid w:val="004D1BAF"/>
    <w:rsid w:val="004D6450"/>
    <w:rsid w:val="004D7097"/>
    <w:rsid w:val="004E11BA"/>
    <w:rsid w:val="004E2D64"/>
    <w:rsid w:val="004E59EA"/>
    <w:rsid w:val="004E6D8F"/>
    <w:rsid w:val="004E6EF3"/>
    <w:rsid w:val="004F051D"/>
    <w:rsid w:val="004F15F6"/>
    <w:rsid w:val="004F34E5"/>
    <w:rsid w:val="004F47B5"/>
    <w:rsid w:val="005001E2"/>
    <w:rsid w:val="00504B62"/>
    <w:rsid w:val="005055D2"/>
    <w:rsid w:val="0051296A"/>
    <w:rsid w:val="005152F6"/>
    <w:rsid w:val="005168DE"/>
    <w:rsid w:val="005202D2"/>
    <w:rsid w:val="0052320C"/>
    <w:rsid w:val="00524678"/>
    <w:rsid w:val="00525737"/>
    <w:rsid w:val="00526E37"/>
    <w:rsid w:val="0053501A"/>
    <w:rsid w:val="00535466"/>
    <w:rsid w:val="005403C0"/>
    <w:rsid w:val="005423F8"/>
    <w:rsid w:val="00546CFE"/>
    <w:rsid w:val="005511B7"/>
    <w:rsid w:val="005512D9"/>
    <w:rsid w:val="005534F0"/>
    <w:rsid w:val="005545AE"/>
    <w:rsid w:val="0055789F"/>
    <w:rsid w:val="00566806"/>
    <w:rsid w:val="00571386"/>
    <w:rsid w:val="0057309A"/>
    <w:rsid w:val="0057450E"/>
    <w:rsid w:val="005757CC"/>
    <w:rsid w:val="00576F77"/>
    <w:rsid w:val="00577070"/>
    <w:rsid w:val="005776B0"/>
    <w:rsid w:val="005807C8"/>
    <w:rsid w:val="00583BAE"/>
    <w:rsid w:val="0058669E"/>
    <w:rsid w:val="0059018D"/>
    <w:rsid w:val="00591D42"/>
    <w:rsid w:val="00592B49"/>
    <w:rsid w:val="005933D5"/>
    <w:rsid w:val="00594F10"/>
    <w:rsid w:val="005A48C6"/>
    <w:rsid w:val="005A586C"/>
    <w:rsid w:val="005B0712"/>
    <w:rsid w:val="005B50A5"/>
    <w:rsid w:val="005B6FFB"/>
    <w:rsid w:val="005C123D"/>
    <w:rsid w:val="005C7E73"/>
    <w:rsid w:val="005D0961"/>
    <w:rsid w:val="005D0C0C"/>
    <w:rsid w:val="005E11E6"/>
    <w:rsid w:val="005E185C"/>
    <w:rsid w:val="005E4CF2"/>
    <w:rsid w:val="005E5CA7"/>
    <w:rsid w:val="005E6CAA"/>
    <w:rsid w:val="005F052B"/>
    <w:rsid w:val="005F252A"/>
    <w:rsid w:val="005F4E4E"/>
    <w:rsid w:val="005F5DD0"/>
    <w:rsid w:val="0060221F"/>
    <w:rsid w:val="00602CC9"/>
    <w:rsid w:val="0060448B"/>
    <w:rsid w:val="00604876"/>
    <w:rsid w:val="00605F15"/>
    <w:rsid w:val="00606D25"/>
    <w:rsid w:val="00610741"/>
    <w:rsid w:val="006123FF"/>
    <w:rsid w:val="00613AA5"/>
    <w:rsid w:val="00613B2B"/>
    <w:rsid w:val="00614CE9"/>
    <w:rsid w:val="00625B04"/>
    <w:rsid w:val="006264E5"/>
    <w:rsid w:val="00633D2F"/>
    <w:rsid w:val="00633E6D"/>
    <w:rsid w:val="00634720"/>
    <w:rsid w:val="00641082"/>
    <w:rsid w:val="006451D1"/>
    <w:rsid w:val="00645673"/>
    <w:rsid w:val="006508D2"/>
    <w:rsid w:val="006527DF"/>
    <w:rsid w:val="006564B2"/>
    <w:rsid w:val="00661158"/>
    <w:rsid w:val="0066131B"/>
    <w:rsid w:val="00661F27"/>
    <w:rsid w:val="00663902"/>
    <w:rsid w:val="0066559E"/>
    <w:rsid w:val="006665BD"/>
    <w:rsid w:val="00670E03"/>
    <w:rsid w:val="006768C7"/>
    <w:rsid w:val="00676E86"/>
    <w:rsid w:val="0067797C"/>
    <w:rsid w:val="00677BC7"/>
    <w:rsid w:val="006805FE"/>
    <w:rsid w:val="00680A1F"/>
    <w:rsid w:val="00680DBB"/>
    <w:rsid w:val="006825BF"/>
    <w:rsid w:val="00682BB7"/>
    <w:rsid w:val="00686464"/>
    <w:rsid w:val="006A0766"/>
    <w:rsid w:val="006A78C4"/>
    <w:rsid w:val="006A7BC2"/>
    <w:rsid w:val="006B0B77"/>
    <w:rsid w:val="006B2014"/>
    <w:rsid w:val="006B2B9F"/>
    <w:rsid w:val="006B3E0D"/>
    <w:rsid w:val="006B62E7"/>
    <w:rsid w:val="006C1D76"/>
    <w:rsid w:val="006C2898"/>
    <w:rsid w:val="006C502C"/>
    <w:rsid w:val="006D0F83"/>
    <w:rsid w:val="006D4977"/>
    <w:rsid w:val="006D4D43"/>
    <w:rsid w:val="006D6965"/>
    <w:rsid w:val="006D7CC3"/>
    <w:rsid w:val="006E5CB3"/>
    <w:rsid w:val="006E628B"/>
    <w:rsid w:val="006F284E"/>
    <w:rsid w:val="006F6DA3"/>
    <w:rsid w:val="006F7422"/>
    <w:rsid w:val="00700B48"/>
    <w:rsid w:val="0070532B"/>
    <w:rsid w:val="00706FF0"/>
    <w:rsid w:val="007070E2"/>
    <w:rsid w:val="0070751F"/>
    <w:rsid w:val="00710AB7"/>
    <w:rsid w:val="00714260"/>
    <w:rsid w:val="00714291"/>
    <w:rsid w:val="00717DFB"/>
    <w:rsid w:val="0072185E"/>
    <w:rsid w:val="00722BFA"/>
    <w:rsid w:val="00725B42"/>
    <w:rsid w:val="007263A9"/>
    <w:rsid w:val="007305F6"/>
    <w:rsid w:val="007308F4"/>
    <w:rsid w:val="00732201"/>
    <w:rsid w:val="00735D2D"/>
    <w:rsid w:val="00743A4D"/>
    <w:rsid w:val="0074438A"/>
    <w:rsid w:val="00745AE0"/>
    <w:rsid w:val="00745F7F"/>
    <w:rsid w:val="00747827"/>
    <w:rsid w:val="00747F6E"/>
    <w:rsid w:val="00754E8C"/>
    <w:rsid w:val="007648AE"/>
    <w:rsid w:val="00766928"/>
    <w:rsid w:val="00767176"/>
    <w:rsid w:val="00767906"/>
    <w:rsid w:val="00771BEA"/>
    <w:rsid w:val="00772FD6"/>
    <w:rsid w:val="00774B2B"/>
    <w:rsid w:val="00791081"/>
    <w:rsid w:val="00791B26"/>
    <w:rsid w:val="0079276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8C"/>
    <w:rsid w:val="007F2AA2"/>
    <w:rsid w:val="007F3B92"/>
    <w:rsid w:val="007F5A90"/>
    <w:rsid w:val="007F6407"/>
    <w:rsid w:val="00800EBF"/>
    <w:rsid w:val="008012D9"/>
    <w:rsid w:val="008021BC"/>
    <w:rsid w:val="00802F54"/>
    <w:rsid w:val="00804BE5"/>
    <w:rsid w:val="008068C4"/>
    <w:rsid w:val="008106FA"/>
    <w:rsid w:val="008107BD"/>
    <w:rsid w:val="00810F84"/>
    <w:rsid w:val="0081745B"/>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048A"/>
    <w:rsid w:val="0087206C"/>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1ABD"/>
    <w:rsid w:val="008A26B8"/>
    <w:rsid w:val="008A3305"/>
    <w:rsid w:val="008A6B06"/>
    <w:rsid w:val="008B5E76"/>
    <w:rsid w:val="008B6BD5"/>
    <w:rsid w:val="008C0288"/>
    <w:rsid w:val="008C032E"/>
    <w:rsid w:val="008C6FBA"/>
    <w:rsid w:val="008D03FA"/>
    <w:rsid w:val="008D0CEB"/>
    <w:rsid w:val="008D1F0C"/>
    <w:rsid w:val="008E06B5"/>
    <w:rsid w:val="008E0CD6"/>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1F80"/>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37E9"/>
    <w:rsid w:val="009566F1"/>
    <w:rsid w:val="00956962"/>
    <w:rsid w:val="0095799B"/>
    <w:rsid w:val="009629C1"/>
    <w:rsid w:val="00964AE0"/>
    <w:rsid w:val="009661D0"/>
    <w:rsid w:val="00973CC5"/>
    <w:rsid w:val="009810E1"/>
    <w:rsid w:val="009856AB"/>
    <w:rsid w:val="009856C0"/>
    <w:rsid w:val="0099084B"/>
    <w:rsid w:val="00994ADF"/>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0AF0"/>
    <w:rsid w:val="009F1D83"/>
    <w:rsid w:val="009F4002"/>
    <w:rsid w:val="009F4D86"/>
    <w:rsid w:val="009F58D1"/>
    <w:rsid w:val="009F5D41"/>
    <w:rsid w:val="009F79A6"/>
    <w:rsid w:val="00A0015A"/>
    <w:rsid w:val="00A007CF"/>
    <w:rsid w:val="00A01FC4"/>
    <w:rsid w:val="00A03359"/>
    <w:rsid w:val="00A04E45"/>
    <w:rsid w:val="00A05296"/>
    <w:rsid w:val="00A07EC2"/>
    <w:rsid w:val="00A117DA"/>
    <w:rsid w:val="00A117FF"/>
    <w:rsid w:val="00A126F0"/>
    <w:rsid w:val="00A130B8"/>
    <w:rsid w:val="00A14A09"/>
    <w:rsid w:val="00A14FDD"/>
    <w:rsid w:val="00A15FA8"/>
    <w:rsid w:val="00A16D9C"/>
    <w:rsid w:val="00A22964"/>
    <w:rsid w:val="00A2407E"/>
    <w:rsid w:val="00A26666"/>
    <w:rsid w:val="00A26DEC"/>
    <w:rsid w:val="00A34540"/>
    <w:rsid w:val="00A3498D"/>
    <w:rsid w:val="00A35983"/>
    <w:rsid w:val="00A37503"/>
    <w:rsid w:val="00A42F11"/>
    <w:rsid w:val="00A45B8C"/>
    <w:rsid w:val="00A46C27"/>
    <w:rsid w:val="00A506BA"/>
    <w:rsid w:val="00A5249E"/>
    <w:rsid w:val="00A557A2"/>
    <w:rsid w:val="00A61194"/>
    <w:rsid w:val="00A61754"/>
    <w:rsid w:val="00A61CCB"/>
    <w:rsid w:val="00A61ECA"/>
    <w:rsid w:val="00A62801"/>
    <w:rsid w:val="00A62BE8"/>
    <w:rsid w:val="00A632AF"/>
    <w:rsid w:val="00A71C1C"/>
    <w:rsid w:val="00A729A9"/>
    <w:rsid w:val="00A74560"/>
    <w:rsid w:val="00A759AE"/>
    <w:rsid w:val="00A8398E"/>
    <w:rsid w:val="00A849F4"/>
    <w:rsid w:val="00A85164"/>
    <w:rsid w:val="00A871BA"/>
    <w:rsid w:val="00A8740B"/>
    <w:rsid w:val="00A90E3F"/>
    <w:rsid w:val="00A9377F"/>
    <w:rsid w:val="00A971C5"/>
    <w:rsid w:val="00AA6DC0"/>
    <w:rsid w:val="00AA7C14"/>
    <w:rsid w:val="00AB521B"/>
    <w:rsid w:val="00AB6DC0"/>
    <w:rsid w:val="00AC0799"/>
    <w:rsid w:val="00AC082B"/>
    <w:rsid w:val="00AC7685"/>
    <w:rsid w:val="00AD0812"/>
    <w:rsid w:val="00AD0F0E"/>
    <w:rsid w:val="00AD28CA"/>
    <w:rsid w:val="00AD37CC"/>
    <w:rsid w:val="00AE2AFD"/>
    <w:rsid w:val="00AE3DAC"/>
    <w:rsid w:val="00AE451D"/>
    <w:rsid w:val="00AE7D0E"/>
    <w:rsid w:val="00AF2F0E"/>
    <w:rsid w:val="00AF3ADC"/>
    <w:rsid w:val="00AF5321"/>
    <w:rsid w:val="00AF5B59"/>
    <w:rsid w:val="00B0333E"/>
    <w:rsid w:val="00B03EC6"/>
    <w:rsid w:val="00B11716"/>
    <w:rsid w:val="00B1225D"/>
    <w:rsid w:val="00B1230C"/>
    <w:rsid w:val="00B137B7"/>
    <w:rsid w:val="00B1680C"/>
    <w:rsid w:val="00B222EA"/>
    <w:rsid w:val="00B22E4B"/>
    <w:rsid w:val="00B23B86"/>
    <w:rsid w:val="00B33F0A"/>
    <w:rsid w:val="00B3468A"/>
    <w:rsid w:val="00B35BF9"/>
    <w:rsid w:val="00B36D01"/>
    <w:rsid w:val="00B41C38"/>
    <w:rsid w:val="00B45B31"/>
    <w:rsid w:val="00B4681E"/>
    <w:rsid w:val="00B503CC"/>
    <w:rsid w:val="00B51152"/>
    <w:rsid w:val="00B52532"/>
    <w:rsid w:val="00B54EDF"/>
    <w:rsid w:val="00B606A7"/>
    <w:rsid w:val="00B611F9"/>
    <w:rsid w:val="00B62124"/>
    <w:rsid w:val="00B63968"/>
    <w:rsid w:val="00B660BC"/>
    <w:rsid w:val="00B7455C"/>
    <w:rsid w:val="00B74E48"/>
    <w:rsid w:val="00B80FE4"/>
    <w:rsid w:val="00B81C35"/>
    <w:rsid w:val="00B81D27"/>
    <w:rsid w:val="00B83ABF"/>
    <w:rsid w:val="00B85204"/>
    <w:rsid w:val="00B8758E"/>
    <w:rsid w:val="00B87B26"/>
    <w:rsid w:val="00B90D07"/>
    <w:rsid w:val="00B92DFE"/>
    <w:rsid w:val="00B9435F"/>
    <w:rsid w:val="00B967F8"/>
    <w:rsid w:val="00BA2BE7"/>
    <w:rsid w:val="00BA3475"/>
    <w:rsid w:val="00BA3C62"/>
    <w:rsid w:val="00BA5841"/>
    <w:rsid w:val="00BA6683"/>
    <w:rsid w:val="00BB0835"/>
    <w:rsid w:val="00BB1697"/>
    <w:rsid w:val="00BB2A93"/>
    <w:rsid w:val="00BB426C"/>
    <w:rsid w:val="00BB54C9"/>
    <w:rsid w:val="00BC3EFD"/>
    <w:rsid w:val="00BD25C1"/>
    <w:rsid w:val="00BD2B47"/>
    <w:rsid w:val="00BD5A47"/>
    <w:rsid w:val="00BD6D1C"/>
    <w:rsid w:val="00BE071F"/>
    <w:rsid w:val="00BE5356"/>
    <w:rsid w:val="00BE6604"/>
    <w:rsid w:val="00BE6CCE"/>
    <w:rsid w:val="00BF6915"/>
    <w:rsid w:val="00BF6C70"/>
    <w:rsid w:val="00BF795D"/>
    <w:rsid w:val="00C01E81"/>
    <w:rsid w:val="00C0254F"/>
    <w:rsid w:val="00C04C9A"/>
    <w:rsid w:val="00C06B9F"/>
    <w:rsid w:val="00C100EA"/>
    <w:rsid w:val="00C20183"/>
    <w:rsid w:val="00C20739"/>
    <w:rsid w:val="00C22441"/>
    <w:rsid w:val="00C227E9"/>
    <w:rsid w:val="00C23EA3"/>
    <w:rsid w:val="00C258D9"/>
    <w:rsid w:val="00C303FB"/>
    <w:rsid w:val="00C30B79"/>
    <w:rsid w:val="00C31FE2"/>
    <w:rsid w:val="00C3454F"/>
    <w:rsid w:val="00C3566C"/>
    <w:rsid w:val="00C41A5E"/>
    <w:rsid w:val="00C41BB9"/>
    <w:rsid w:val="00C47556"/>
    <w:rsid w:val="00C537CA"/>
    <w:rsid w:val="00C5594D"/>
    <w:rsid w:val="00C604D8"/>
    <w:rsid w:val="00C61EAF"/>
    <w:rsid w:val="00C62A7F"/>
    <w:rsid w:val="00C67AA8"/>
    <w:rsid w:val="00C67F5B"/>
    <w:rsid w:val="00C74654"/>
    <w:rsid w:val="00C75A09"/>
    <w:rsid w:val="00C84183"/>
    <w:rsid w:val="00C846A8"/>
    <w:rsid w:val="00C85AF3"/>
    <w:rsid w:val="00C87678"/>
    <w:rsid w:val="00C90616"/>
    <w:rsid w:val="00C93D83"/>
    <w:rsid w:val="00C97110"/>
    <w:rsid w:val="00CB1D3B"/>
    <w:rsid w:val="00CB6926"/>
    <w:rsid w:val="00CC370B"/>
    <w:rsid w:val="00CC3DAD"/>
    <w:rsid w:val="00CC3EA7"/>
    <w:rsid w:val="00CC6907"/>
    <w:rsid w:val="00CC7541"/>
    <w:rsid w:val="00CC78C6"/>
    <w:rsid w:val="00CE2311"/>
    <w:rsid w:val="00CE2D72"/>
    <w:rsid w:val="00CE4981"/>
    <w:rsid w:val="00CE60FB"/>
    <w:rsid w:val="00CF013A"/>
    <w:rsid w:val="00CF0AF1"/>
    <w:rsid w:val="00CF33A7"/>
    <w:rsid w:val="00CF378A"/>
    <w:rsid w:val="00CF736B"/>
    <w:rsid w:val="00D02142"/>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46FC0"/>
    <w:rsid w:val="00D547A3"/>
    <w:rsid w:val="00D54AC5"/>
    <w:rsid w:val="00D55FAD"/>
    <w:rsid w:val="00D621A4"/>
    <w:rsid w:val="00D627E9"/>
    <w:rsid w:val="00D63158"/>
    <w:rsid w:val="00D63CC0"/>
    <w:rsid w:val="00D7607F"/>
    <w:rsid w:val="00D76EA1"/>
    <w:rsid w:val="00D80D53"/>
    <w:rsid w:val="00D844C7"/>
    <w:rsid w:val="00D85689"/>
    <w:rsid w:val="00D902D7"/>
    <w:rsid w:val="00D902EB"/>
    <w:rsid w:val="00D93120"/>
    <w:rsid w:val="00D93E7A"/>
    <w:rsid w:val="00D9567B"/>
    <w:rsid w:val="00DA040E"/>
    <w:rsid w:val="00DA3702"/>
    <w:rsid w:val="00DA5673"/>
    <w:rsid w:val="00DB2600"/>
    <w:rsid w:val="00DB2800"/>
    <w:rsid w:val="00DB2CF9"/>
    <w:rsid w:val="00DB6A71"/>
    <w:rsid w:val="00DC27BD"/>
    <w:rsid w:val="00DC68AA"/>
    <w:rsid w:val="00DD1F2D"/>
    <w:rsid w:val="00DD21A6"/>
    <w:rsid w:val="00DD5EF3"/>
    <w:rsid w:val="00DD6768"/>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46D"/>
    <w:rsid w:val="00E45963"/>
    <w:rsid w:val="00E510B9"/>
    <w:rsid w:val="00E51546"/>
    <w:rsid w:val="00E53E0D"/>
    <w:rsid w:val="00E55C71"/>
    <w:rsid w:val="00E56DCC"/>
    <w:rsid w:val="00E56F1F"/>
    <w:rsid w:val="00E725D6"/>
    <w:rsid w:val="00E73EED"/>
    <w:rsid w:val="00E74B6B"/>
    <w:rsid w:val="00E77EC4"/>
    <w:rsid w:val="00E809CB"/>
    <w:rsid w:val="00E82CC9"/>
    <w:rsid w:val="00E84326"/>
    <w:rsid w:val="00E84DDD"/>
    <w:rsid w:val="00E91C36"/>
    <w:rsid w:val="00E949B3"/>
    <w:rsid w:val="00E9527C"/>
    <w:rsid w:val="00E967DD"/>
    <w:rsid w:val="00E973BD"/>
    <w:rsid w:val="00EA0D24"/>
    <w:rsid w:val="00EA35F5"/>
    <w:rsid w:val="00EA4A95"/>
    <w:rsid w:val="00EA5066"/>
    <w:rsid w:val="00EA6ADA"/>
    <w:rsid w:val="00EA75D3"/>
    <w:rsid w:val="00EB1211"/>
    <w:rsid w:val="00EB15B9"/>
    <w:rsid w:val="00EB260C"/>
    <w:rsid w:val="00EB499D"/>
    <w:rsid w:val="00EB4EDC"/>
    <w:rsid w:val="00EB63EA"/>
    <w:rsid w:val="00EC5E0B"/>
    <w:rsid w:val="00EC77A6"/>
    <w:rsid w:val="00ED1695"/>
    <w:rsid w:val="00ED29C2"/>
    <w:rsid w:val="00ED2C7B"/>
    <w:rsid w:val="00ED58AB"/>
    <w:rsid w:val="00ED659E"/>
    <w:rsid w:val="00EE1AEB"/>
    <w:rsid w:val="00EE3294"/>
    <w:rsid w:val="00EE50ED"/>
    <w:rsid w:val="00EE5880"/>
    <w:rsid w:val="00EF159E"/>
    <w:rsid w:val="00EF1C1F"/>
    <w:rsid w:val="00EF44EC"/>
    <w:rsid w:val="00EF63F8"/>
    <w:rsid w:val="00EF7DCE"/>
    <w:rsid w:val="00F009F2"/>
    <w:rsid w:val="00F00DF4"/>
    <w:rsid w:val="00F0147D"/>
    <w:rsid w:val="00F031E0"/>
    <w:rsid w:val="00F10DFC"/>
    <w:rsid w:val="00F11431"/>
    <w:rsid w:val="00F16632"/>
    <w:rsid w:val="00F214BB"/>
    <w:rsid w:val="00F23ABE"/>
    <w:rsid w:val="00F24055"/>
    <w:rsid w:val="00F27A99"/>
    <w:rsid w:val="00F339FD"/>
    <w:rsid w:val="00F33AAB"/>
    <w:rsid w:val="00F33EC4"/>
    <w:rsid w:val="00F4034C"/>
    <w:rsid w:val="00F42067"/>
    <w:rsid w:val="00F445B3"/>
    <w:rsid w:val="00F44BB7"/>
    <w:rsid w:val="00F45206"/>
    <w:rsid w:val="00F458E6"/>
    <w:rsid w:val="00F45CBB"/>
    <w:rsid w:val="00F47B68"/>
    <w:rsid w:val="00F505BB"/>
    <w:rsid w:val="00F52DDD"/>
    <w:rsid w:val="00F62EA1"/>
    <w:rsid w:val="00F6357A"/>
    <w:rsid w:val="00F71A06"/>
    <w:rsid w:val="00F720D9"/>
    <w:rsid w:val="00F73979"/>
    <w:rsid w:val="00F73FBC"/>
    <w:rsid w:val="00F751B8"/>
    <w:rsid w:val="00F82A02"/>
    <w:rsid w:val="00F8420A"/>
    <w:rsid w:val="00F84FB1"/>
    <w:rsid w:val="00F86A4E"/>
    <w:rsid w:val="00F86A9D"/>
    <w:rsid w:val="00F91C5B"/>
    <w:rsid w:val="00F95C7B"/>
    <w:rsid w:val="00F968C1"/>
    <w:rsid w:val="00FA1D09"/>
    <w:rsid w:val="00FA291A"/>
    <w:rsid w:val="00FA2935"/>
    <w:rsid w:val="00FA3113"/>
    <w:rsid w:val="00FA462C"/>
    <w:rsid w:val="00FA4A88"/>
    <w:rsid w:val="00FA5A3A"/>
    <w:rsid w:val="00FB0144"/>
    <w:rsid w:val="00FB2A1A"/>
    <w:rsid w:val="00FB4394"/>
    <w:rsid w:val="00FB5205"/>
    <w:rsid w:val="00FC200C"/>
    <w:rsid w:val="00FC22FB"/>
    <w:rsid w:val="00FC2F54"/>
    <w:rsid w:val="00FD65CE"/>
    <w:rsid w:val="00FE0B2E"/>
    <w:rsid w:val="00FE5D7A"/>
    <w:rsid w:val="00FE67D9"/>
    <w:rsid w:val="00FE7D06"/>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CA58D-1921-4E89-866E-C87E5279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nhideWhenUsed/>
    <w:rsid w:val="006B2014"/>
    <w:pPr>
      <w:spacing w:after="120"/>
    </w:pPr>
  </w:style>
  <w:style w:type="character" w:customStyle="1" w:styleId="af6">
    <w:name w:val="Основной текст Знак"/>
    <w:basedOn w:val="a0"/>
    <w:link w:val="af5"/>
    <w:uiPriority w:val="99"/>
    <w:semiHidden/>
    <w:rsid w:val="006B2014"/>
  </w:style>
  <w:style w:type="paragraph" w:customStyle="1" w:styleId="af7">
    <w:name w:val="Знак Знак Знак Знак"/>
    <w:basedOn w:val="a"/>
    <w:rsid w:val="00162784"/>
    <w:pPr>
      <w:spacing w:after="0" w:line="240" w:lineRule="auto"/>
    </w:pPr>
    <w:rPr>
      <w:rFonts w:ascii="Verdana" w:eastAsia="Times New Roman" w:hAnsi="Verdana" w:cs="Verdana"/>
      <w:sz w:val="20"/>
      <w:szCs w:val="20"/>
      <w:lang w:val="en-US"/>
    </w:rPr>
  </w:style>
  <w:style w:type="paragraph" w:customStyle="1" w:styleId="af8">
    <w:name w:val="Знак Знак Знак Знак"/>
    <w:basedOn w:val="a"/>
    <w:rsid w:val="00C227E9"/>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998313781">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86CEDD95369BBB340DDB29A6DD8A40D52BF55A91FD13FECD06C629E6F2AB250D3EFBCBEF14FBF5D2BA1CA0696130CB9A5C9319DF145E7h4v5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42486CEDD95369BBB340DDB29A6DD8A40D52BF55A91FD13FECD06C629E6F2AB250D3EFBCBEF14FB45E2BA1CA0696130CB9A5C9319DF145E7h4v5J" TargetMode="External"/><Relationship Id="rId19" Type="http://schemas.openxmlformats.org/officeDocument/2006/relationships/footer" Target="foot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2024 год</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21</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ru-RU"/>
                      <a:t>79</a:t>
                    </a:r>
                    <a:endParaRPr lang="en-US"/>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21%</c:v>
                </c:pt>
                <c:pt idx="1">
                  <c:v>Безвозмездные поступления 79%</c:v>
                </c:pt>
              </c:strCache>
            </c:strRef>
          </c:cat>
          <c:val>
            <c:numRef>
              <c:f>Лист1!$B$2:$B$5</c:f>
              <c:numCache>
                <c:formatCode>General</c:formatCode>
                <c:ptCount val="4"/>
                <c:pt idx="0">
                  <c:v>21</c:v>
                </c:pt>
                <c:pt idx="1">
                  <c:v>78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Унечского городского поселения Унечского</a:t>
            </a:r>
            <a:r>
              <a:rPr lang="ru-RU" baseline="0"/>
              <a:t> муницпального района Брянской области</a:t>
            </a:r>
            <a:endParaRPr lang="ru-RU"/>
          </a:p>
        </c:rich>
      </c:tx>
      <c:overlay val="0"/>
      <c:spPr>
        <a:noFill/>
        <a:ln>
          <a:noFill/>
        </a:ln>
        <a:effectLst/>
      </c:sp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4,1%</a:t>
                    </a:r>
                  </a:p>
                  <a:p>
                    <a:pPr>
                      <a:defRPr sz="900" b="0" i="0" u="none" strike="noStrike" kern="1200" baseline="0">
                        <a:solidFill>
                          <a:schemeClr val="dk1">
                            <a:lumMod val="65000"/>
                            <a:lumOff val="35000"/>
                          </a:schemeClr>
                        </a:solidFill>
                        <a:latin typeface="+mn-lt"/>
                        <a:ea typeface="+mn-ea"/>
                        <a:cs typeface="+mn-cs"/>
                      </a:defRPr>
                    </a:pPr>
                    <a:endParaRPr lang="en-US"/>
                  </a:p>
                </c:rich>
              </c:tx>
              <c:spPr>
                <a:solidFill>
                  <a:schemeClr val="lt1"/>
                </a:solidFill>
                <a:ln>
                  <a:solidFill>
                    <a:schemeClr val="dk1">
                      <a:lumMod val="25000"/>
                      <a:lumOff val="75000"/>
                    </a:schemeClr>
                  </a:solidFill>
                </a:ln>
                <a:effectLst/>
              </c:sp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1"/>
              <c:tx>
                <c:rich>
                  <a:bodyPr/>
                  <a:lstStyle/>
                  <a:p>
                    <a:r>
                      <a:rPr lang="en-US">
                        <a:solidFill>
                          <a:sysClr val="windowText" lastClr="000000"/>
                        </a:solidFill>
                      </a:rPr>
                      <a:t>0,7%</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95,2%</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4,1%</c:v>
                </c:pt>
                <c:pt idx="1">
                  <c:v>Иные расходы 0,7%</c:v>
                </c:pt>
                <c:pt idx="2">
                  <c:v>национальная экономика и жилищно коммунальное  хозяйство 95,2%</c:v>
                </c:pt>
              </c:strCache>
            </c:strRef>
          </c:cat>
          <c:val>
            <c:numRef>
              <c:f>Лист1!$B$2:$B$6</c:f>
              <c:numCache>
                <c:formatCode>0.0%</c:formatCode>
                <c:ptCount val="3"/>
                <c:pt idx="0">
                  <c:v>4.1000000000000002E-2</c:v>
                </c:pt>
                <c:pt idx="1">
                  <c:v>7.0000000000000001E-3</c:v>
                </c:pt>
                <c:pt idx="2">
                  <c:v>0.95199999999999996</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2024</a:t>
          </a: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8468B-7A0F-47D1-9311-1EFC7B3C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4289805010</TotalTime>
  <Pages>42</Pages>
  <Words>9673</Words>
  <Characters>55139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369</cp:revision>
  <cp:lastPrinted>2023-11-16T11:08:00Z</cp:lastPrinted>
  <dcterms:created xsi:type="dcterms:W3CDTF">2013-11-22T06:35:00Z</dcterms:created>
  <dcterms:modified xsi:type="dcterms:W3CDTF">2023-12-08T12:47:00Z</dcterms:modified>
</cp:coreProperties>
</file>